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FD" w:rsidRDefault="00E53133">
      <w:pPr>
        <w:pStyle w:val="a3"/>
        <w:spacing w:before="9"/>
        <w:rPr>
          <w:sz w:val="15"/>
        </w:rPr>
      </w:pPr>
      <w:r>
        <w:rPr>
          <w:noProof/>
          <w:sz w:val="15"/>
          <w:lang w:bidi="ar-SA"/>
        </w:rPr>
        <w:drawing>
          <wp:inline distT="0" distB="0" distL="0" distR="0" wp14:anchorId="249BE97F" wp14:editId="0C59681C">
            <wp:extent cx="7872095" cy="11131550"/>
            <wp:effectExtent l="0" t="0" r="0" b="0"/>
            <wp:docPr id="1" name="Рисунок 1" descr="C:\Users\1\Desktop\План-внедрения-профессионального-стандарта-в-ГБОУ-СОШ-№-322.doc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лан-внедрения-профессионального-стандарта-в-ГБОУ-СОШ-№-322.docx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2095" cy="1113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133" w:rsidRDefault="00E53133">
      <w:pPr>
        <w:pStyle w:val="a3"/>
        <w:spacing w:before="9"/>
        <w:rPr>
          <w:sz w:val="15"/>
        </w:rPr>
      </w:pPr>
    </w:p>
    <w:p w:rsidR="00E53133" w:rsidRDefault="00E53133">
      <w:pPr>
        <w:pStyle w:val="a3"/>
        <w:spacing w:before="9"/>
        <w:rPr>
          <w:sz w:val="15"/>
        </w:rPr>
      </w:pPr>
    </w:p>
    <w:p w:rsidR="00E53133" w:rsidRDefault="00E53133">
      <w:pPr>
        <w:pStyle w:val="a3"/>
        <w:spacing w:before="9"/>
        <w:rPr>
          <w:sz w:val="15"/>
        </w:rPr>
      </w:pPr>
    </w:p>
    <w:p w:rsidR="00E53133" w:rsidRDefault="00E53133">
      <w:pPr>
        <w:pStyle w:val="a3"/>
        <w:spacing w:before="9"/>
        <w:rPr>
          <w:sz w:val="15"/>
        </w:rPr>
      </w:pPr>
    </w:p>
    <w:p w:rsidR="00E53133" w:rsidRDefault="00E53133">
      <w:pPr>
        <w:pStyle w:val="a3"/>
        <w:spacing w:before="9"/>
        <w:rPr>
          <w:sz w:val="15"/>
        </w:rPr>
      </w:pPr>
    </w:p>
    <w:p w:rsidR="00E53133" w:rsidRDefault="00E53133">
      <w:pPr>
        <w:pStyle w:val="a3"/>
        <w:spacing w:before="9"/>
        <w:rPr>
          <w:sz w:val="15"/>
        </w:rPr>
      </w:pPr>
    </w:p>
    <w:p w:rsidR="00E53133" w:rsidRDefault="00E53133">
      <w:pPr>
        <w:pStyle w:val="a3"/>
        <w:spacing w:before="9"/>
        <w:rPr>
          <w:sz w:val="15"/>
        </w:rPr>
      </w:pPr>
    </w:p>
    <w:p w:rsidR="00E53133" w:rsidRDefault="00E53133">
      <w:pPr>
        <w:pStyle w:val="a3"/>
        <w:spacing w:before="9"/>
        <w:rPr>
          <w:sz w:val="15"/>
        </w:rPr>
      </w:pPr>
    </w:p>
    <w:p w:rsidR="000F20FD" w:rsidRDefault="000F20FD">
      <w:pPr>
        <w:pStyle w:val="a3"/>
        <w:spacing w:before="0"/>
        <w:rPr>
          <w:sz w:val="28"/>
        </w:rPr>
      </w:pPr>
      <w:bookmarkStart w:id="0" w:name="_GoBack"/>
      <w:bookmarkEnd w:id="0"/>
    </w:p>
    <w:p w:rsidR="000F20FD" w:rsidRDefault="000F20FD">
      <w:pPr>
        <w:pStyle w:val="a3"/>
        <w:spacing w:before="0"/>
        <w:rPr>
          <w:sz w:val="28"/>
        </w:rPr>
      </w:pPr>
    </w:p>
    <w:p w:rsidR="000F20FD" w:rsidRDefault="000F20FD">
      <w:pPr>
        <w:pStyle w:val="a3"/>
        <w:spacing w:before="0"/>
        <w:rPr>
          <w:sz w:val="28"/>
        </w:rPr>
      </w:pPr>
    </w:p>
    <w:p w:rsidR="000F20FD" w:rsidRDefault="000F20FD">
      <w:pPr>
        <w:pStyle w:val="a3"/>
        <w:spacing w:before="9"/>
        <w:rPr>
          <w:sz w:val="39"/>
        </w:rPr>
      </w:pPr>
    </w:p>
    <w:p w:rsidR="000F20FD" w:rsidRDefault="003002A7">
      <w:pPr>
        <w:pStyle w:val="1"/>
        <w:spacing w:before="1"/>
        <w:ind w:right="2936"/>
      </w:pPr>
      <w:r>
        <w:t>План</w:t>
      </w:r>
    </w:p>
    <w:p w:rsidR="000F20FD" w:rsidRDefault="003002A7">
      <w:pPr>
        <w:spacing w:before="245" w:line="276" w:lineRule="auto"/>
        <w:ind w:left="628" w:right="593"/>
        <w:jc w:val="center"/>
        <w:rPr>
          <w:b/>
          <w:sz w:val="26"/>
        </w:rPr>
      </w:pPr>
      <w:r>
        <w:rPr>
          <w:b/>
          <w:sz w:val="26"/>
        </w:rPr>
        <w:t>внедрения профессионального стандарта педагога в государственном</w:t>
      </w:r>
      <w:r w:rsidR="009A45C9">
        <w:rPr>
          <w:b/>
          <w:sz w:val="26"/>
        </w:rPr>
        <w:t xml:space="preserve"> автономном</w:t>
      </w:r>
      <w:r>
        <w:rPr>
          <w:b/>
          <w:sz w:val="26"/>
        </w:rPr>
        <w:t xml:space="preserve"> общеобразовательном учреждении </w:t>
      </w:r>
      <w:r w:rsidR="009A45C9">
        <w:rPr>
          <w:b/>
          <w:sz w:val="26"/>
        </w:rPr>
        <w:t>«С</w:t>
      </w:r>
      <w:r>
        <w:rPr>
          <w:b/>
          <w:sz w:val="26"/>
        </w:rPr>
        <w:t xml:space="preserve">редняя общеобразовательная школа № </w:t>
      </w:r>
      <w:r w:rsidR="009A45C9">
        <w:rPr>
          <w:b/>
          <w:sz w:val="26"/>
        </w:rPr>
        <w:t>47 г</w:t>
      </w:r>
      <w:proofErr w:type="gramStart"/>
      <w:r w:rsidR="009A45C9">
        <w:rPr>
          <w:b/>
          <w:sz w:val="26"/>
        </w:rPr>
        <w:t>.У</w:t>
      </w:r>
      <w:proofErr w:type="gramEnd"/>
      <w:r w:rsidR="009A45C9">
        <w:rPr>
          <w:b/>
          <w:sz w:val="26"/>
        </w:rPr>
        <w:t>лан-Удэ»</w:t>
      </w:r>
    </w:p>
    <w:p w:rsidR="000F20FD" w:rsidRDefault="000F20FD">
      <w:pPr>
        <w:spacing w:line="276" w:lineRule="auto"/>
        <w:jc w:val="center"/>
        <w:rPr>
          <w:sz w:val="26"/>
        </w:rPr>
        <w:sectPr w:rsidR="000F20FD" w:rsidSect="00E53133">
          <w:type w:val="continuous"/>
          <w:pgSz w:w="11910" w:h="16840"/>
          <w:pgMar w:top="380" w:right="280" w:bottom="340" w:left="640" w:header="720" w:footer="720" w:gutter="0"/>
          <w:cols w:space="720"/>
          <w:docGrid w:linePitch="299"/>
        </w:sectPr>
      </w:pPr>
    </w:p>
    <w:p w:rsidR="000F20FD" w:rsidRDefault="003002A7">
      <w:pPr>
        <w:pStyle w:val="a3"/>
        <w:spacing w:before="66"/>
        <w:ind w:left="833"/>
      </w:pPr>
      <w:r>
        <w:rPr>
          <w:b/>
        </w:rPr>
        <w:lastRenderedPageBreak/>
        <w:t xml:space="preserve">Цель: </w:t>
      </w:r>
      <w:r w:rsidR="009A45C9">
        <w:t>Обеспечение перехода МА</w:t>
      </w:r>
      <w:r>
        <w:t xml:space="preserve">ОУ </w:t>
      </w:r>
      <w:r w:rsidR="009A45C9">
        <w:t>«</w:t>
      </w:r>
      <w:r>
        <w:t xml:space="preserve">СОШ № </w:t>
      </w:r>
      <w:r w:rsidR="009A45C9">
        <w:t>47 г</w:t>
      </w:r>
      <w:proofErr w:type="gramStart"/>
      <w:r w:rsidR="009A45C9">
        <w:t>.У</w:t>
      </w:r>
      <w:proofErr w:type="gramEnd"/>
      <w:r w:rsidR="009A45C9">
        <w:t>лан-Удэ»</w:t>
      </w:r>
      <w:r>
        <w:t xml:space="preserve"> на работу в условиях действия профессиональных стандартов.</w:t>
      </w:r>
    </w:p>
    <w:p w:rsidR="000F20FD" w:rsidRDefault="000F20FD">
      <w:pPr>
        <w:pStyle w:val="a3"/>
        <w:spacing w:before="0"/>
        <w:rPr>
          <w:sz w:val="22"/>
        </w:rPr>
      </w:pPr>
    </w:p>
    <w:p w:rsidR="000F20FD" w:rsidRDefault="003002A7">
      <w:pPr>
        <w:pStyle w:val="1"/>
        <w:ind w:left="1806"/>
        <w:jc w:val="left"/>
      </w:pPr>
      <w:r>
        <w:t>Задачи:</w:t>
      </w:r>
    </w:p>
    <w:p w:rsidR="000F20FD" w:rsidRDefault="003002A7">
      <w:pPr>
        <w:pStyle w:val="a4"/>
        <w:numPr>
          <w:ilvl w:val="0"/>
          <w:numId w:val="3"/>
        </w:numPr>
        <w:tabs>
          <w:tab w:val="left" w:pos="1805"/>
          <w:tab w:val="left" w:pos="1806"/>
        </w:tabs>
        <w:spacing w:before="38" w:line="422" w:lineRule="auto"/>
        <w:ind w:right="3045" w:hanging="687"/>
        <w:rPr>
          <w:sz w:val="26"/>
        </w:rPr>
      </w:pPr>
      <w:r>
        <w:rPr>
          <w:sz w:val="26"/>
        </w:rPr>
        <w:t>разработка организационно-управленческого решения, регулирующего введение</w:t>
      </w:r>
      <w:r>
        <w:rPr>
          <w:spacing w:val="-34"/>
          <w:sz w:val="26"/>
        </w:rPr>
        <w:t xml:space="preserve"> </w:t>
      </w:r>
      <w:r>
        <w:rPr>
          <w:sz w:val="26"/>
        </w:rPr>
        <w:t>профессионального стандарта;</w:t>
      </w:r>
    </w:p>
    <w:p w:rsidR="000F20FD" w:rsidRDefault="003002A7">
      <w:pPr>
        <w:pStyle w:val="a4"/>
        <w:numPr>
          <w:ilvl w:val="0"/>
          <w:numId w:val="3"/>
        </w:numPr>
        <w:tabs>
          <w:tab w:val="left" w:pos="1805"/>
          <w:tab w:val="left" w:pos="1806"/>
        </w:tabs>
        <w:spacing w:before="19"/>
        <w:ind w:left="1806"/>
        <w:rPr>
          <w:sz w:val="26"/>
        </w:rPr>
      </w:pPr>
      <w:r>
        <w:rPr>
          <w:sz w:val="26"/>
        </w:rPr>
        <w:t xml:space="preserve">приведение локальных </w:t>
      </w:r>
      <w:r w:rsidR="009A45C9">
        <w:rPr>
          <w:sz w:val="26"/>
        </w:rPr>
        <w:t>актовМА</w:t>
      </w:r>
      <w:r>
        <w:rPr>
          <w:sz w:val="26"/>
        </w:rPr>
        <w:t xml:space="preserve">ОУ </w:t>
      </w:r>
      <w:r w:rsidR="009A45C9">
        <w:rPr>
          <w:sz w:val="26"/>
        </w:rPr>
        <w:t>«СОШ № 47 г</w:t>
      </w:r>
      <w:proofErr w:type="gramStart"/>
      <w:r w:rsidR="009A45C9">
        <w:rPr>
          <w:sz w:val="26"/>
        </w:rPr>
        <w:t>.У</w:t>
      </w:r>
      <w:proofErr w:type="gramEnd"/>
      <w:r w:rsidR="009A45C9">
        <w:rPr>
          <w:sz w:val="26"/>
        </w:rPr>
        <w:t>лан-Удэ»</w:t>
      </w:r>
      <w:r>
        <w:rPr>
          <w:sz w:val="26"/>
        </w:rPr>
        <w:t xml:space="preserve"> в соответствие профессиональным</w:t>
      </w:r>
      <w:r>
        <w:rPr>
          <w:spacing w:val="-6"/>
          <w:sz w:val="26"/>
        </w:rPr>
        <w:t xml:space="preserve"> </w:t>
      </w:r>
      <w:r>
        <w:rPr>
          <w:sz w:val="26"/>
        </w:rPr>
        <w:t>стандартам;</w:t>
      </w:r>
    </w:p>
    <w:p w:rsidR="000F20FD" w:rsidRDefault="003002A7">
      <w:pPr>
        <w:pStyle w:val="a4"/>
        <w:numPr>
          <w:ilvl w:val="0"/>
          <w:numId w:val="3"/>
        </w:numPr>
        <w:tabs>
          <w:tab w:val="left" w:pos="1805"/>
          <w:tab w:val="left" w:pos="1806"/>
        </w:tabs>
        <w:spacing w:before="45"/>
        <w:ind w:left="1806"/>
        <w:rPr>
          <w:sz w:val="26"/>
        </w:rPr>
      </w:pPr>
      <w:r>
        <w:rPr>
          <w:sz w:val="26"/>
        </w:rPr>
        <w:t>организация методического и информационного обеспечения введения профессиональных</w:t>
      </w:r>
      <w:r>
        <w:rPr>
          <w:spacing w:val="-34"/>
          <w:sz w:val="26"/>
        </w:rPr>
        <w:t xml:space="preserve"> </w:t>
      </w:r>
      <w:r>
        <w:rPr>
          <w:sz w:val="26"/>
        </w:rPr>
        <w:t>стандартов;</w:t>
      </w:r>
    </w:p>
    <w:p w:rsidR="000F20FD" w:rsidRDefault="003002A7">
      <w:pPr>
        <w:pStyle w:val="a4"/>
        <w:numPr>
          <w:ilvl w:val="0"/>
          <w:numId w:val="3"/>
        </w:numPr>
        <w:tabs>
          <w:tab w:val="left" w:pos="1805"/>
          <w:tab w:val="left" w:pos="1806"/>
        </w:tabs>
        <w:ind w:left="1806"/>
        <w:rPr>
          <w:sz w:val="26"/>
        </w:rPr>
      </w:pPr>
      <w:r>
        <w:rPr>
          <w:sz w:val="26"/>
        </w:rPr>
        <w:t>организация аттестации и професс</w:t>
      </w:r>
      <w:r w:rsidR="009A45C9">
        <w:rPr>
          <w:sz w:val="26"/>
        </w:rPr>
        <w:t>иональной подготовки педагогов МА</w:t>
      </w:r>
      <w:r>
        <w:rPr>
          <w:sz w:val="26"/>
        </w:rPr>
        <w:t xml:space="preserve">ОУ </w:t>
      </w:r>
      <w:r w:rsidR="009A45C9">
        <w:rPr>
          <w:sz w:val="26"/>
        </w:rPr>
        <w:t>«СОШ № 47 г</w:t>
      </w:r>
      <w:proofErr w:type="gramStart"/>
      <w:r w:rsidR="009A45C9">
        <w:rPr>
          <w:sz w:val="26"/>
        </w:rPr>
        <w:t>.У</w:t>
      </w:r>
      <w:proofErr w:type="gramEnd"/>
      <w:r w:rsidR="009A45C9">
        <w:rPr>
          <w:sz w:val="26"/>
        </w:rPr>
        <w:t xml:space="preserve">лан-Удэ» </w:t>
      </w:r>
      <w:r>
        <w:rPr>
          <w:sz w:val="26"/>
        </w:rPr>
        <w:t>в</w:t>
      </w:r>
      <w:r>
        <w:rPr>
          <w:spacing w:val="-25"/>
          <w:sz w:val="26"/>
        </w:rPr>
        <w:t xml:space="preserve"> </w:t>
      </w:r>
      <w:r>
        <w:rPr>
          <w:sz w:val="26"/>
        </w:rPr>
        <w:t>соответствии</w:t>
      </w:r>
    </w:p>
    <w:p w:rsidR="000F20FD" w:rsidRDefault="003002A7">
      <w:pPr>
        <w:pStyle w:val="a4"/>
        <w:numPr>
          <w:ilvl w:val="0"/>
          <w:numId w:val="3"/>
        </w:numPr>
        <w:tabs>
          <w:tab w:val="left" w:pos="1805"/>
          <w:tab w:val="left" w:pos="1806"/>
        </w:tabs>
        <w:ind w:left="1806"/>
        <w:rPr>
          <w:sz w:val="26"/>
        </w:rPr>
      </w:pPr>
      <w:r>
        <w:rPr>
          <w:sz w:val="26"/>
        </w:rPr>
        <w:t>с профессиональными</w:t>
      </w:r>
      <w:r>
        <w:rPr>
          <w:spacing w:val="-3"/>
          <w:sz w:val="26"/>
        </w:rPr>
        <w:t xml:space="preserve"> </w:t>
      </w:r>
      <w:r>
        <w:rPr>
          <w:sz w:val="26"/>
        </w:rPr>
        <w:t>стандартами;</w:t>
      </w:r>
    </w:p>
    <w:p w:rsidR="000F20FD" w:rsidRDefault="003002A7">
      <w:pPr>
        <w:pStyle w:val="a4"/>
        <w:numPr>
          <w:ilvl w:val="0"/>
          <w:numId w:val="3"/>
        </w:numPr>
        <w:tabs>
          <w:tab w:val="left" w:pos="1805"/>
          <w:tab w:val="left" w:pos="1806"/>
        </w:tabs>
        <w:spacing w:before="43"/>
        <w:ind w:left="1806"/>
        <w:rPr>
          <w:sz w:val="26"/>
        </w:rPr>
      </w:pPr>
      <w:r>
        <w:rPr>
          <w:sz w:val="26"/>
        </w:rPr>
        <w:t>проверка соответствия норматив</w:t>
      </w:r>
      <w:r w:rsidR="009A45C9">
        <w:rPr>
          <w:sz w:val="26"/>
        </w:rPr>
        <w:t>ных документов, используемых в МА</w:t>
      </w:r>
      <w:r>
        <w:rPr>
          <w:sz w:val="26"/>
        </w:rPr>
        <w:t xml:space="preserve">ОУ </w:t>
      </w:r>
      <w:r w:rsidR="009A45C9">
        <w:rPr>
          <w:sz w:val="26"/>
        </w:rPr>
        <w:t>«</w:t>
      </w:r>
      <w:r>
        <w:rPr>
          <w:sz w:val="26"/>
        </w:rPr>
        <w:t xml:space="preserve">СОШ № </w:t>
      </w:r>
      <w:r w:rsidR="009A45C9">
        <w:rPr>
          <w:sz w:val="26"/>
        </w:rPr>
        <w:t>47 г</w:t>
      </w:r>
      <w:proofErr w:type="gramStart"/>
      <w:r w:rsidR="009A45C9">
        <w:rPr>
          <w:sz w:val="26"/>
        </w:rPr>
        <w:t>.У</w:t>
      </w:r>
      <w:proofErr w:type="gramEnd"/>
      <w:r w:rsidR="009A45C9">
        <w:rPr>
          <w:sz w:val="26"/>
        </w:rPr>
        <w:t>лан-Удэ»</w:t>
      </w:r>
      <w:r>
        <w:rPr>
          <w:sz w:val="26"/>
        </w:rPr>
        <w:t xml:space="preserve"> и профессиональных</w:t>
      </w:r>
      <w:r>
        <w:rPr>
          <w:spacing w:val="-14"/>
          <w:sz w:val="26"/>
        </w:rPr>
        <w:t xml:space="preserve"> </w:t>
      </w:r>
      <w:r>
        <w:rPr>
          <w:sz w:val="26"/>
        </w:rPr>
        <w:t>стандартов;</w:t>
      </w:r>
    </w:p>
    <w:p w:rsidR="000F20FD" w:rsidRDefault="003002A7">
      <w:pPr>
        <w:pStyle w:val="a4"/>
        <w:numPr>
          <w:ilvl w:val="0"/>
          <w:numId w:val="3"/>
        </w:numPr>
        <w:tabs>
          <w:tab w:val="left" w:pos="1805"/>
          <w:tab w:val="left" w:pos="1806"/>
        </w:tabs>
        <w:ind w:left="1806"/>
        <w:rPr>
          <w:sz w:val="26"/>
        </w:rPr>
      </w:pPr>
      <w:r>
        <w:rPr>
          <w:sz w:val="26"/>
        </w:rPr>
        <w:t>совер</w:t>
      </w:r>
      <w:r w:rsidR="009A45C9">
        <w:rPr>
          <w:sz w:val="26"/>
        </w:rPr>
        <w:t>шенствование кадровой политики МА</w:t>
      </w:r>
      <w:r>
        <w:rPr>
          <w:sz w:val="26"/>
        </w:rPr>
        <w:t xml:space="preserve">ОУ </w:t>
      </w:r>
      <w:r w:rsidR="009A45C9">
        <w:rPr>
          <w:sz w:val="26"/>
        </w:rPr>
        <w:t>«</w:t>
      </w:r>
      <w:r>
        <w:rPr>
          <w:sz w:val="26"/>
        </w:rPr>
        <w:t>СОШ №</w:t>
      </w:r>
      <w:r>
        <w:rPr>
          <w:spacing w:val="2"/>
          <w:sz w:val="26"/>
        </w:rPr>
        <w:t xml:space="preserve"> </w:t>
      </w:r>
      <w:r w:rsidR="009A45C9">
        <w:rPr>
          <w:spacing w:val="2"/>
          <w:sz w:val="26"/>
        </w:rPr>
        <w:t>47 г</w:t>
      </w:r>
      <w:proofErr w:type="gramStart"/>
      <w:r w:rsidR="009A45C9">
        <w:rPr>
          <w:spacing w:val="2"/>
          <w:sz w:val="26"/>
        </w:rPr>
        <w:t>.У</w:t>
      </w:r>
      <w:proofErr w:type="gramEnd"/>
      <w:r w:rsidR="009A45C9">
        <w:rPr>
          <w:spacing w:val="2"/>
          <w:sz w:val="26"/>
        </w:rPr>
        <w:t>лан-Удэ»</w:t>
      </w:r>
    </w:p>
    <w:p w:rsidR="000F20FD" w:rsidRDefault="000F20FD">
      <w:pPr>
        <w:pStyle w:val="a3"/>
        <w:spacing w:before="0"/>
        <w:rPr>
          <w:sz w:val="32"/>
        </w:rPr>
      </w:pPr>
    </w:p>
    <w:p w:rsidR="000F20FD" w:rsidRDefault="000F20FD">
      <w:pPr>
        <w:pStyle w:val="a3"/>
        <w:spacing w:before="0"/>
        <w:rPr>
          <w:sz w:val="32"/>
        </w:rPr>
      </w:pPr>
    </w:p>
    <w:p w:rsidR="000F20FD" w:rsidRDefault="000F20FD">
      <w:pPr>
        <w:pStyle w:val="a3"/>
        <w:spacing w:before="0"/>
        <w:rPr>
          <w:sz w:val="32"/>
        </w:rPr>
      </w:pPr>
    </w:p>
    <w:p w:rsidR="000F20FD" w:rsidRDefault="003002A7">
      <w:pPr>
        <w:pStyle w:val="1"/>
        <w:spacing w:before="236"/>
        <w:ind w:left="1311"/>
        <w:jc w:val="left"/>
      </w:pPr>
      <w:r>
        <w:t>Планируемые результаты:</w:t>
      </w:r>
    </w:p>
    <w:p w:rsidR="000F20FD" w:rsidRPr="009A45C9" w:rsidRDefault="003002A7" w:rsidP="009A45C9">
      <w:pPr>
        <w:pStyle w:val="a4"/>
        <w:numPr>
          <w:ilvl w:val="0"/>
          <w:numId w:val="2"/>
        </w:numPr>
        <w:tabs>
          <w:tab w:val="left" w:pos="1736"/>
          <w:tab w:val="left" w:pos="1737"/>
        </w:tabs>
        <w:spacing w:before="237"/>
        <w:ind w:firstLine="0"/>
        <w:rPr>
          <w:sz w:val="26"/>
        </w:rPr>
      </w:pPr>
      <w:r w:rsidRPr="009A45C9">
        <w:rPr>
          <w:sz w:val="26"/>
        </w:rPr>
        <w:t>организационно-управленческие решения способствуют</w:t>
      </w:r>
      <w:r w:rsidRPr="009A45C9">
        <w:rPr>
          <w:spacing w:val="-4"/>
          <w:sz w:val="26"/>
        </w:rPr>
        <w:t xml:space="preserve"> </w:t>
      </w:r>
      <w:r w:rsidRPr="009A45C9">
        <w:rPr>
          <w:sz w:val="26"/>
        </w:rPr>
        <w:t>бесконфликтному,</w:t>
      </w:r>
      <w:r w:rsidR="009A45C9">
        <w:rPr>
          <w:sz w:val="26"/>
        </w:rPr>
        <w:t xml:space="preserve"> </w:t>
      </w:r>
      <w:r w:rsidRPr="009A45C9">
        <w:rPr>
          <w:sz w:val="26"/>
        </w:rPr>
        <w:t>поэтапному переходу на новые профессиональные</w:t>
      </w:r>
      <w:r w:rsidRPr="009A45C9">
        <w:rPr>
          <w:spacing w:val="-13"/>
          <w:sz w:val="26"/>
        </w:rPr>
        <w:t xml:space="preserve"> </w:t>
      </w:r>
      <w:r w:rsidRPr="009A45C9">
        <w:rPr>
          <w:sz w:val="26"/>
        </w:rPr>
        <w:t>стандарты;</w:t>
      </w:r>
    </w:p>
    <w:p w:rsidR="000F20FD" w:rsidRPr="009A45C9" w:rsidRDefault="003002A7" w:rsidP="009A45C9">
      <w:pPr>
        <w:pStyle w:val="a4"/>
        <w:numPr>
          <w:ilvl w:val="0"/>
          <w:numId w:val="2"/>
        </w:numPr>
        <w:tabs>
          <w:tab w:val="left" w:pos="1671"/>
          <w:tab w:val="left" w:pos="1672"/>
        </w:tabs>
        <w:ind w:left="1671" w:hanging="361"/>
        <w:rPr>
          <w:sz w:val="26"/>
        </w:rPr>
      </w:pPr>
      <w:r w:rsidRPr="009A45C9">
        <w:rPr>
          <w:sz w:val="26"/>
        </w:rPr>
        <w:t>нормативно-правовая база наполнена необходимым содержанием в соответствии</w:t>
      </w:r>
      <w:r w:rsidRPr="009A45C9">
        <w:rPr>
          <w:spacing w:val="-5"/>
          <w:sz w:val="26"/>
        </w:rPr>
        <w:t xml:space="preserve"> </w:t>
      </w:r>
      <w:r w:rsidRPr="009A45C9">
        <w:rPr>
          <w:sz w:val="26"/>
        </w:rPr>
        <w:t>с</w:t>
      </w:r>
      <w:r w:rsidR="009A45C9">
        <w:rPr>
          <w:sz w:val="26"/>
        </w:rPr>
        <w:t xml:space="preserve"> </w:t>
      </w:r>
      <w:r w:rsidRPr="009A45C9">
        <w:rPr>
          <w:sz w:val="26"/>
        </w:rPr>
        <w:t>требованиями профессионального стандарта;</w:t>
      </w:r>
    </w:p>
    <w:p w:rsidR="000F20FD" w:rsidRPr="009A45C9" w:rsidRDefault="003002A7" w:rsidP="009A45C9">
      <w:pPr>
        <w:pStyle w:val="a4"/>
        <w:numPr>
          <w:ilvl w:val="0"/>
          <w:numId w:val="2"/>
        </w:numPr>
        <w:tabs>
          <w:tab w:val="left" w:pos="1671"/>
          <w:tab w:val="left" w:pos="1672"/>
        </w:tabs>
        <w:ind w:left="1671" w:hanging="361"/>
        <w:rPr>
          <w:sz w:val="26"/>
        </w:rPr>
      </w:pPr>
      <w:r w:rsidRPr="009A45C9">
        <w:rPr>
          <w:sz w:val="26"/>
        </w:rPr>
        <w:t>повышение методической грамотности учителей приводит к</w:t>
      </w:r>
      <w:r w:rsidRPr="009A45C9">
        <w:rPr>
          <w:spacing w:val="-1"/>
          <w:sz w:val="26"/>
        </w:rPr>
        <w:t xml:space="preserve"> </w:t>
      </w:r>
      <w:r w:rsidRPr="009A45C9">
        <w:rPr>
          <w:sz w:val="26"/>
        </w:rPr>
        <w:t>осмысленному</w:t>
      </w:r>
      <w:r w:rsidR="009A45C9" w:rsidRPr="009A45C9">
        <w:rPr>
          <w:sz w:val="26"/>
        </w:rPr>
        <w:t xml:space="preserve"> </w:t>
      </w:r>
      <w:r w:rsidRPr="009A45C9">
        <w:rPr>
          <w:sz w:val="26"/>
        </w:rPr>
        <w:t>современному подходу к гибкой системе повышения квалификации</w:t>
      </w:r>
      <w:r w:rsidRPr="009A45C9">
        <w:rPr>
          <w:spacing w:val="-15"/>
          <w:sz w:val="26"/>
        </w:rPr>
        <w:t xml:space="preserve"> </w:t>
      </w:r>
      <w:r w:rsidRPr="009A45C9">
        <w:rPr>
          <w:sz w:val="26"/>
        </w:rPr>
        <w:t>педагогов;</w:t>
      </w:r>
    </w:p>
    <w:p w:rsidR="000F20FD" w:rsidRPr="009A45C9" w:rsidRDefault="003002A7" w:rsidP="009A45C9">
      <w:pPr>
        <w:pStyle w:val="a4"/>
        <w:numPr>
          <w:ilvl w:val="0"/>
          <w:numId w:val="2"/>
        </w:numPr>
        <w:tabs>
          <w:tab w:val="left" w:pos="1671"/>
          <w:tab w:val="left" w:pos="1672"/>
        </w:tabs>
        <w:ind w:left="1671" w:hanging="361"/>
        <w:rPr>
          <w:sz w:val="26"/>
        </w:rPr>
      </w:pPr>
      <w:r w:rsidRPr="009A45C9">
        <w:rPr>
          <w:sz w:val="26"/>
        </w:rPr>
        <w:t>информационная прозрачность процесса перехода на профессиональные</w:t>
      </w:r>
      <w:r w:rsidRPr="009A45C9">
        <w:rPr>
          <w:spacing w:val="-7"/>
          <w:sz w:val="26"/>
        </w:rPr>
        <w:t xml:space="preserve"> </w:t>
      </w:r>
      <w:r w:rsidRPr="009A45C9">
        <w:rPr>
          <w:sz w:val="26"/>
        </w:rPr>
        <w:t>стандарты</w:t>
      </w:r>
      <w:r w:rsidR="009A45C9" w:rsidRPr="009A45C9">
        <w:rPr>
          <w:sz w:val="26"/>
        </w:rPr>
        <w:t xml:space="preserve"> </w:t>
      </w:r>
      <w:r w:rsidRPr="009A45C9">
        <w:rPr>
          <w:sz w:val="26"/>
        </w:rPr>
        <w:t>приводит к повышению профессионального мастерства</w:t>
      </w:r>
      <w:r w:rsidRPr="009A45C9">
        <w:rPr>
          <w:spacing w:val="-4"/>
          <w:sz w:val="26"/>
        </w:rPr>
        <w:t xml:space="preserve"> </w:t>
      </w:r>
      <w:r w:rsidRPr="009A45C9">
        <w:rPr>
          <w:sz w:val="26"/>
        </w:rPr>
        <w:t>педагогов;</w:t>
      </w:r>
    </w:p>
    <w:p w:rsidR="000F20FD" w:rsidRDefault="003002A7">
      <w:pPr>
        <w:pStyle w:val="a4"/>
        <w:numPr>
          <w:ilvl w:val="0"/>
          <w:numId w:val="2"/>
        </w:numPr>
        <w:tabs>
          <w:tab w:val="left" w:pos="1671"/>
          <w:tab w:val="left" w:pos="1672"/>
        </w:tabs>
        <w:ind w:left="1671" w:hanging="361"/>
        <w:rPr>
          <w:sz w:val="26"/>
        </w:rPr>
      </w:pPr>
      <w:r>
        <w:rPr>
          <w:sz w:val="26"/>
        </w:rPr>
        <w:t xml:space="preserve">все педагоги соответствуют профессиональному стандарту педагога в </w:t>
      </w:r>
      <w:proofErr w:type="gramStart"/>
      <w:r>
        <w:rPr>
          <w:sz w:val="26"/>
        </w:rPr>
        <w:t>полном</w:t>
      </w:r>
      <w:proofErr w:type="gramEnd"/>
      <w:r>
        <w:rPr>
          <w:spacing w:val="-20"/>
          <w:sz w:val="26"/>
        </w:rPr>
        <w:t xml:space="preserve"> </w:t>
      </w:r>
      <w:r>
        <w:rPr>
          <w:sz w:val="26"/>
        </w:rPr>
        <w:t>объѐме;</w:t>
      </w:r>
    </w:p>
    <w:p w:rsidR="000F20FD" w:rsidRDefault="003002A7">
      <w:pPr>
        <w:pStyle w:val="a4"/>
        <w:numPr>
          <w:ilvl w:val="0"/>
          <w:numId w:val="2"/>
        </w:numPr>
        <w:tabs>
          <w:tab w:val="left" w:pos="1671"/>
          <w:tab w:val="left" w:pos="1672"/>
        </w:tabs>
        <w:ind w:left="1671" w:hanging="361"/>
        <w:rPr>
          <w:sz w:val="26"/>
        </w:rPr>
      </w:pPr>
      <w:r>
        <w:rPr>
          <w:sz w:val="26"/>
        </w:rPr>
        <w:t>четко регламентировано понятие «требований» и «рекомендаций» профессионального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стандарта;</w:t>
      </w:r>
    </w:p>
    <w:p w:rsidR="000F20FD" w:rsidRDefault="003002A7">
      <w:pPr>
        <w:pStyle w:val="a4"/>
        <w:numPr>
          <w:ilvl w:val="0"/>
          <w:numId w:val="2"/>
        </w:numPr>
        <w:tabs>
          <w:tab w:val="left" w:pos="1671"/>
          <w:tab w:val="left" w:pos="1672"/>
        </w:tabs>
        <w:ind w:left="1671" w:hanging="361"/>
        <w:rPr>
          <w:sz w:val="26"/>
        </w:rPr>
      </w:pPr>
      <w:r>
        <w:rPr>
          <w:sz w:val="26"/>
        </w:rPr>
        <w:t>эффективная кадровая</w:t>
      </w:r>
      <w:r>
        <w:rPr>
          <w:spacing w:val="1"/>
          <w:sz w:val="26"/>
        </w:rPr>
        <w:t xml:space="preserve"> </w:t>
      </w:r>
      <w:r>
        <w:rPr>
          <w:sz w:val="26"/>
        </w:rPr>
        <w:t>политика.</w:t>
      </w:r>
    </w:p>
    <w:p w:rsidR="000F20FD" w:rsidRDefault="000F20FD">
      <w:pPr>
        <w:rPr>
          <w:sz w:val="26"/>
        </w:rPr>
        <w:sectPr w:rsidR="000F20FD">
          <w:pgSz w:w="16840" w:h="11910" w:orient="landscape"/>
          <w:pgMar w:top="640" w:right="380" w:bottom="280" w:left="340" w:header="720" w:footer="720" w:gutter="0"/>
          <w:cols w:space="720"/>
        </w:sectPr>
      </w:pPr>
    </w:p>
    <w:p w:rsidR="000F20FD" w:rsidRDefault="000F20FD">
      <w:pPr>
        <w:pStyle w:val="a3"/>
        <w:spacing w:before="9"/>
        <w:rPr>
          <w:sz w:val="13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5470"/>
        <w:gridCol w:w="3574"/>
        <w:gridCol w:w="2511"/>
        <w:gridCol w:w="2035"/>
      </w:tblGrid>
      <w:tr w:rsidR="000F20FD">
        <w:trPr>
          <w:trHeight w:val="297"/>
        </w:trPr>
        <w:tc>
          <w:tcPr>
            <w:tcW w:w="14788" w:type="dxa"/>
            <w:gridSpan w:val="5"/>
          </w:tcPr>
          <w:p w:rsidR="000F20FD" w:rsidRDefault="003002A7">
            <w:pPr>
              <w:pStyle w:val="TableParagraph"/>
              <w:spacing w:line="277" w:lineRule="exact"/>
              <w:ind w:left="2901"/>
              <w:rPr>
                <w:b/>
                <w:sz w:val="26"/>
              </w:rPr>
            </w:pPr>
            <w:r>
              <w:rPr>
                <w:b/>
                <w:sz w:val="26"/>
              </w:rPr>
              <w:t>1. Организационн</w:t>
            </w:r>
            <w:proofErr w:type="gramStart"/>
            <w:r>
              <w:rPr>
                <w:b/>
                <w:sz w:val="26"/>
              </w:rPr>
              <w:t>о-</w:t>
            </w:r>
            <w:proofErr w:type="gramEnd"/>
            <w:r>
              <w:rPr>
                <w:b/>
                <w:sz w:val="26"/>
              </w:rPr>
              <w:t xml:space="preserve"> управленческие мероприятия (подготовительный этап)</w:t>
            </w:r>
          </w:p>
        </w:tc>
      </w:tr>
      <w:tr w:rsidR="000F20FD">
        <w:trPr>
          <w:trHeight w:val="599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98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№ </w:t>
            </w:r>
            <w:proofErr w:type="gramStart"/>
            <w:r>
              <w:rPr>
                <w:b/>
                <w:i/>
                <w:sz w:val="26"/>
              </w:rPr>
              <w:t>п</w:t>
            </w:r>
            <w:proofErr w:type="gramEnd"/>
            <w:r>
              <w:rPr>
                <w:b/>
                <w:i/>
                <w:sz w:val="26"/>
              </w:rPr>
              <w:t>/п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spacing w:line="298" w:lineRule="exact"/>
              <w:ind w:left="140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Мероприятие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spacing w:before="2" w:line="300" w:lineRule="exact"/>
              <w:ind w:left="105" w:right="1350" w:firstLine="12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Предполагаемый результат</w:t>
            </w:r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spacing w:line="298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Ответственный</w:t>
            </w:r>
          </w:p>
        </w:tc>
        <w:tc>
          <w:tcPr>
            <w:tcW w:w="2035" w:type="dxa"/>
          </w:tcPr>
          <w:p w:rsidR="000F20FD" w:rsidRDefault="003002A7">
            <w:pPr>
              <w:pStyle w:val="TableParagraph"/>
              <w:spacing w:before="2" w:line="300" w:lineRule="exact"/>
              <w:ind w:right="8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Срок </w:t>
            </w:r>
            <w:r>
              <w:rPr>
                <w:b/>
                <w:i/>
                <w:w w:val="95"/>
                <w:sz w:val="26"/>
              </w:rPr>
              <w:t>исполнения</w:t>
            </w:r>
          </w:p>
        </w:tc>
      </w:tr>
      <w:tr w:rsidR="000F20FD">
        <w:trPr>
          <w:trHeight w:val="1193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1.1</w:t>
            </w:r>
          </w:p>
        </w:tc>
        <w:tc>
          <w:tcPr>
            <w:tcW w:w="5470" w:type="dxa"/>
          </w:tcPr>
          <w:p w:rsidR="000F20FD" w:rsidRDefault="009A45C9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Издание приказа директора МА</w:t>
            </w:r>
            <w:r w:rsidR="003002A7">
              <w:rPr>
                <w:sz w:val="26"/>
              </w:rPr>
              <w:t xml:space="preserve">ОУ </w:t>
            </w:r>
            <w:r>
              <w:rPr>
                <w:sz w:val="26"/>
              </w:rPr>
              <w:t>«</w:t>
            </w:r>
            <w:r w:rsidR="003002A7">
              <w:rPr>
                <w:sz w:val="26"/>
              </w:rPr>
              <w:t>СОШ</w:t>
            </w:r>
          </w:p>
          <w:p w:rsidR="000F20FD" w:rsidRDefault="003002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r w:rsidR="009A45C9">
              <w:rPr>
                <w:sz w:val="26"/>
              </w:rPr>
              <w:t>47 г</w:t>
            </w:r>
            <w:proofErr w:type="gramStart"/>
            <w:r w:rsidR="009A45C9">
              <w:rPr>
                <w:sz w:val="26"/>
              </w:rPr>
              <w:t>.У</w:t>
            </w:r>
            <w:proofErr w:type="gramEnd"/>
            <w:r w:rsidR="009A45C9">
              <w:rPr>
                <w:sz w:val="26"/>
              </w:rPr>
              <w:t>лан-Удэ»</w:t>
            </w:r>
            <w:r>
              <w:rPr>
                <w:sz w:val="26"/>
              </w:rPr>
              <w:t xml:space="preserve"> о создании комиссии по внедрению профессиональных стандартов в</w:t>
            </w:r>
          </w:p>
          <w:p w:rsidR="000F20FD" w:rsidRDefault="003002A7">
            <w:pPr>
              <w:pStyle w:val="TableParagraph"/>
              <w:spacing w:before="2" w:line="285" w:lineRule="exact"/>
              <w:rPr>
                <w:sz w:val="26"/>
              </w:rPr>
            </w:pPr>
            <w:r>
              <w:rPr>
                <w:sz w:val="26"/>
              </w:rPr>
              <w:t xml:space="preserve">образовательном </w:t>
            </w:r>
            <w:proofErr w:type="gramStart"/>
            <w:r>
              <w:rPr>
                <w:sz w:val="26"/>
              </w:rPr>
              <w:t>учреждении</w:t>
            </w:r>
            <w:proofErr w:type="gramEnd"/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spacing w:line="289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Приказ</w:t>
            </w:r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Директор школы</w:t>
            </w:r>
          </w:p>
        </w:tc>
        <w:tc>
          <w:tcPr>
            <w:tcW w:w="2035" w:type="dxa"/>
          </w:tcPr>
          <w:p w:rsidR="000F20FD" w:rsidRDefault="00DA035D">
            <w:pPr>
              <w:pStyle w:val="TableParagraph"/>
              <w:spacing w:line="289" w:lineRule="exact"/>
              <w:ind w:left="172"/>
              <w:rPr>
                <w:sz w:val="26"/>
              </w:rPr>
            </w:pPr>
            <w:r>
              <w:rPr>
                <w:sz w:val="26"/>
              </w:rPr>
              <w:t>Сентябрь 2017</w:t>
            </w:r>
          </w:p>
        </w:tc>
      </w:tr>
      <w:tr w:rsidR="000F20FD">
        <w:trPr>
          <w:trHeight w:val="3588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1.2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ind w:right="621"/>
              <w:rPr>
                <w:sz w:val="26"/>
              </w:rPr>
            </w:pPr>
            <w:r>
              <w:rPr>
                <w:sz w:val="26"/>
              </w:rPr>
              <w:t>Изучение нормативных документов по внедрению профессионального стандарта: Приказ Минтруда России от 18.10.2013 № 544н (с изменениями) «Об утверждении профессионального стандарта «Педагог»; Приказ Минтруда России от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08.09.2015</w:t>
            </w:r>
          </w:p>
          <w:p w:rsidR="000F20FD" w:rsidRDefault="003002A7">
            <w:pPr>
              <w:pStyle w:val="TableParagraph"/>
              <w:ind w:right="197"/>
              <w:rPr>
                <w:sz w:val="26"/>
              </w:rPr>
            </w:pPr>
            <w:r>
              <w:rPr>
                <w:sz w:val="26"/>
              </w:rPr>
              <w:t>№ 613н «Об утверждении профессионального стандарта «Педагог дополнительного образования детей и взрослых»;</w:t>
            </w:r>
          </w:p>
          <w:p w:rsidR="000F20FD" w:rsidRDefault="003002A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Приказ Минтруда Росси от 24.07.2015</w:t>
            </w:r>
          </w:p>
          <w:p w:rsidR="000F20FD" w:rsidRDefault="003002A7">
            <w:pPr>
              <w:pStyle w:val="TableParagraph"/>
              <w:spacing w:line="300" w:lineRule="atLeast"/>
              <w:ind w:right="132"/>
              <w:rPr>
                <w:sz w:val="26"/>
              </w:rPr>
            </w:pPr>
            <w:r>
              <w:rPr>
                <w:sz w:val="26"/>
              </w:rPr>
              <w:t>№ 514 н «Об утверждении профессионального стандарта «Педагог-психолог»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ind w:left="105" w:right="87"/>
              <w:rPr>
                <w:sz w:val="26"/>
              </w:rPr>
            </w:pPr>
            <w:r>
              <w:rPr>
                <w:sz w:val="26"/>
              </w:rPr>
              <w:t>Подготовка информационн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методических материалов (на сайт, стенд, для использования в выступлении на педсовете)</w:t>
            </w:r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Комиссия по внедрению </w:t>
            </w:r>
            <w:r>
              <w:rPr>
                <w:w w:val="95"/>
                <w:sz w:val="26"/>
              </w:rPr>
              <w:t xml:space="preserve">профессиональных </w:t>
            </w:r>
            <w:r>
              <w:rPr>
                <w:sz w:val="26"/>
              </w:rPr>
              <w:t>стандартов</w:t>
            </w:r>
          </w:p>
        </w:tc>
        <w:tc>
          <w:tcPr>
            <w:tcW w:w="2035" w:type="dxa"/>
          </w:tcPr>
          <w:p w:rsidR="00DA035D" w:rsidRDefault="003002A7" w:rsidP="00DA035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  <w:r w:rsidR="00DA035D">
              <w:rPr>
                <w:sz w:val="26"/>
              </w:rPr>
              <w:t>декабря 2019</w:t>
            </w:r>
          </w:p>
          <w:p w:rsidR="00DA035D" w:rsidRDefault="00DA035D" w:rsidP="00DA035D">
            <w:pPr>
              <w:pStyle w:val="TableParagraph"/>
              <w:ind w:left="0"/>
              <w:rPr>
                <w:sz w:val="28"/>
              </w:rPr>
            </w:pPr>
          </w:p>
          <w:p w:rsidR="000F20FD" w:rsidRDefault="000F20FD">
            <w:pPr>
              <w:pStyle w:val="TableParagraph"/>
              <w:spacing w:before="1"/>
              <w:rPr>
                <w:sz w:val="26"/>
              </w:rPr>
            </w:pPr>
          </w:p>
        </w:tc>
      </w:tr>
      <w:tr w:rsidR="000F20FD">
        <w:trPr>
          <w:trHeight w:val="1197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1.3</w:t>
            </w:r>
          </w:p>
        </w:tc>
        <w:tc>
          <w:tcPr>
            <w:tcW w:w="5470" w:type="dxa"/>
          </w:tcPr>
          <w:p w:rsidR="000F20FD" w:rsidRDefault="003002A7" w:rsidP="009A45C9">
            <w:pPr>
              <w:pStyle w:val="TableParagraph"/>
              <w:ind w:right="251"/>
              <w:rPr>
                <w:sz w:val="26"/>
              </w:rPr>
            </w:pPr>
            <w:r>
              <w:rPr>
                <w:sz w:val="26"/>
              </w:rPr>
              <w:t>Опред</w:t>
            </w:r>
            <w:r w:rsidR="009A45C9">
              <w:rPr>
                <w:sz w:val="26"/>
              </w:rPr>
              <w:t>еление перечня локальных актов МА</w:t>
            </w:r>
            <w:r>
              <w:rPr>
                <w:sz w:val="26"/>
              </w:rPr>
              <w:t xml:space="preserve">ОУ </w:t>
            </w:r>
            <w:r w:rsidR="009A45C9">
              <w:rPr>
                <w:sz w:val="26"/>
              </w:rPr>
              <w:t>«</w:t>
            </w:r>
            <w:r>
              <w:rPr>
                <w:sz w:val="26"/>
              </w:rPr>
              <w:t xml:space="preserve">СОШ № </w:t>
            </w:r>
            <w:r w:rsidR="009A45C9">
              <w:rPr>
                <w:sz w:val="26"/>
              </w:rPr>
              <w:t>47 г</w:t>
            </w:r>
            <w:proofErr w:type="gramStart"/>
            <w:r w:rsidR="009A45C9">
              <w:rPr>
                <w:sz w:val="26"/>
              </w:rPr>
              <w:t>.У</w:t>
            </w:r>
            <w:proofErr w:type="gramEnd"/>
            <w:r w:rsidR="009A45C9">
              <w:rPr>
                <w:sz w:val="26"/>
              </w:rPr>
              <w:t>лан-Удэ»</w:t>
            </w:r>
            <w:r>
              <w:rPr>
                <w:sz w:val="26"/>
              </w:rPr>
              <w:t>, в которые необходимо внести изменения в связи 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введением</w:t>
            </w:r>
            <w:r w:rsidR="009A45C9">
              <w:rPr>
                <w:sz w:val="26"/>
              </w:rPr>
              <w:t xml:space="preserve"> </w:t>
            </w:r>
            <w:r>
              <w:rPr>
                <w:sz w:val="26"/>
              </w:rPr>
              <w:t>профессиональных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стандартов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Перечень локальных актов</w:t>
            </w:r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Комиссия по внедрению </w:t>
            </w:r>
            <w:proofErr w:type="gramStart"/>
            <w:r>
              <w:rPr>
                <w:w w:val="95"/>
                <w:sz w:val="26"/>
              </w:rPr>
              <w:t>профессиональных</w:t>
            </w:r>
            <w:proofErr w:type="gramEnd"/>
          </w:p>
          <w:p w:rsidR="000F20FD" w:rsidRDefault="003002A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стандартов</w:t>
            </w:r>
          </w:p>
        </w:tc>
        <w:tc>
          <w:tcPr>
            <w:tcW w:w="2035" w:type="dxa"/>
          </w:tcPr>
          <w:p w:rsidR="00DA035D" w:rsidRDefault="003002A7" w:rsidP="00DA035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  <w:r w:rsidR="00DA035D">
              <w:rPr>
                <w:sz w:val="26"/>
              </w:rPr>
              <w:t>декабря 2019</w:t>
            </w:r>
          </w:p>
          <w:p w:rsidR="00DA035D" w:rsidRDefault="00DA035D" w:rsidP="00DA035D">
            <w:pPr>
              <w:pStyle w:val="TableParagraph"/>
              <w:ind w:left="0"/>
              <w:rPr>
                <w:sz w:val="28"/>
              </w:rPr>
            </w:pPr>
          </w:p>
          <w:p w:rsidR="000F20FD" w:rsidRDefault="000F20FD">
            <w:pPr>
              <w:pStyle w:val="TableParagraph"/>
              <w:spacing w:before="1"/>
              <w:rPr>
                <w:sz w:val="26"/>
              </w:rPr>
            </w:pPr>
          </w:p>
        </w:tc>
      </w:tr>
      <w:tr w:rsidR="000F20FD">
        <w:trPr>
          <w:trHeight w:val="1194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1.4</w:t>
            </w:r>
          </w:p>
        </w:tc>
        <w:tc>
          <w:tcPr>
            <w:tcW w:w="5470" w:type="dxa"/>
          </w:tcPr>
          <w:p w:rsidR="000F20FD" w:rsidRDefault="003002A7" w:rsidP="009A45C9">
            <w:pPr>
              <w:pStyle w:val="TableParagraph"/>
              <w:ind w:right="258"/>
              <w:rPr>
                <w:sz w:val="26"/>
              </w:rPr>
            </w:pPr>
            <w:r>
              <w:rPr>
                <w:sz w:val="26"/>
              </w:rPr>
              <w:t xml:space="preserve">Внесение изменений в локальные акты </w:t>
            </w:r>
            <w:r w:rsidR="009A45C9">
              <w:rPr>
                <w:sz w:val="26"/>
              </w:rPr>
              <w:t>МАОУ «СОШ № 47 г</w:t>
            </w:r>
            <w:proofErr w:type="gramStart"/>
            <w:r w:rsidR="009A45C9">
              <w:rPr>
                <w:sz w:val="26"/>
              </w:rPr>
              <w:t>.У</w:t>
            </w:r>
            <w:proofErr w:type="gramEnd"/>
            <w:r w:rsidR="009A45C9">
              <w:rPr>
                <w:sz w:val="26"/>
              </w:rPr>
              <w:t xml:space="preserve">лан-Удэ», </w:t>
            </w:r>
            <w:r>
              <w:rPr>
                <w:sz w:val="26"/>
              </w:rPr>
              <w:t>в связи с введением</w:t>
            </w:r>
            <w:r w:rsidR="009A45C9">
              <w:rPr>
                <w:sz w:val="26"/>
              </w:rPr>
              <w:t xml:space="preserve"> </w:t>
            </w:r>
            <w:r>
              <w:rPr>
                <w:sz w:val="26"/>
              </w:rPr>
              <w:t>профессиональных стандартов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Документы о внесении</w:t>
            </w:r>
          </w:p>
          <w:p w:rsidR="000F20FD" w:rsidRDefault="003002A7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изменений в локальные акты</w:t>
            </w:r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Комиссия по внедрению</w:t>
            </w:r>
          </w:p>
          <w:p w:rsidR="000F20FD" w:rsidRDefault="003002A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w w:val="95"/>
                <w:sz w:val="26"/>
              </w:rPr>
              <w:t xml:space="preserve">профессиональных </w:t>
            </w:r>
            <w:r>
              <w:rPr>
                <w:sz w:val="26"/>
              </w:rPr>
              <w:t>стандартов</w:t>
            </w:r>
          </w:p>
        </w:tc>
        <w:tc>
          <w:tcPr>
            <w:tcW w:w="2035" w:type="dxa"/>
          </w:tcPr>
          <w:p w:rsidR="00DA035D" w:rsidRDefault="003002A7" w:rsidP="00DA035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  <w:r w:rsidR="00DA035D">
              <w:rPr>
                <w:sz w:val="26"/>
              </w:rPr>
              <w:t>декабря 2019</w:t>
            </w:r>
          </w:p>
          <w:p w:rsidR="00DA035D" w:rsidRDefault="00DA035D" w:rsidP="00DA035D">
            <w:pPr>
              <w:pStyle w:val="TableParagraph"/>
              <w:ind w:left="0"/>
              <w:rPr>
                <w:sz w:val="28"/>
              </w:rPr>
            </w:pPr>
          </w:p>
          <w:p w:rsidR="000F20FD" w:rsidRDefault="000F20FD">
            <w:pPr>
              <w:pStyle w:val="TableParagraph"/>
              <w:spacing w:line="298" w:lineRule="exact"/>
              <w:rPr>
                <w:sz w:val="26"/>
              </w:rPr>
            </w:pPr>
          </w:p>
        </w:tc>
      </w:tr>
      <w:tr w:rsidR="000F20FD">
        <w:trPr>
          <w:trHeight w:val="1495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1.5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ind w:right="197"/>
              <w:rPr>
                <w:sz w:val="26"/>
              </w:rPr>
            </w:pPr>
            <w:r>
              <w:rPr>
                <w:sz w:val="26"/>
              </w:rPr>
              <w:t>Создание аттестационной комиссии для проверки соответствия квалификации педагогов квалификационным требованиям профессиональных стандартов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 xml:space="preserve">Положение </w:t>
            </w:r>
            <w:proofErr w:type="gramStart"/>
            <w:r>
              <w:rPr>
                <w:sz w:val="26"/>
              </w:rPr>
              <w:t>об</w:t>
            </w:r>
            <w:proofErr w:type="gramEnd"/>
          </w:p>
          <w:p w:rsidR="000F20FD" w:rsidRDefault="003002A7"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sz w:val="26"/>
              </w:rPr>
              <w:t>аттестационной комиссии</w:t>
            </w:r>
          </w:p>
          <w:p w:rsidR="000F20FD" w:rsidRDefault="000F20FD">
            <w:pPr>
              <w:pStyle w:val="TableParagraph"/>
              <w:ind w:left="0"/>
              <w:rPr>
                <w:sz w:val="28"/>
              </w:rPr>
            </w:pPr>
          </w:p>
          <w:p w:rsidR="000F20FD" w:rsidRDefault="000F20F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0F20FD" w:rsidRDefault="003002A7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 xml:space="preserve">Приказ об </w:t>
            </w:r>
            <w:proofErr w:type="gramStart"/>
            <w:r>
              <w:rPr>
                <w:sz w:val="26"/>
              </w:rPr>
              <w:t>аттестационной</w:t>
            </w:r>
            <w:proofErr w:type="gramEnd"/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Комиссия по внедрению </w:t>
            </w:r>
            <w:proofErr w:type="gramStart"/>
            <w:r>
              <w:rPr>
                <w:w w:val="95"/>
                <w:sz w:val="26"/>
              </w:rPr>
              <w:t>профессиональных</w:t>
            </w:r>
            <w:proofErr w:type="gramEnd"/>
          </w:p>
          <w:p w:rsidR="000F20FD" w:rsidRDefault="003002A7">
            <w:pPr>
              <w:pStyle w:val="TableParagraph"/>
              <w:spacing w:line="300" w:lineRule="atLeast"/>
              <w:ind w:right="340"/>
              <w:rPr>
                <w:sz w:val="26"/>
              </w:rPr>
            </w:pPr>
            <w:r>
              <w:rPr>
                <w:sz w:val="26"/>
              </w:rPr>
              <w:t>стандартов Директор школы</w:t>
            </w:r>
          </w:p>
        </w:tc>
        <w:tc>
          <w:tcPr>
            <w:tcW w:w="2035" w:type="dxa"/>
          </w:tcPr>
          <w:p w:rsidR="000F20FD" w:rsidRDefault="003002A7" w:rsidP="00DA035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  <w:r w:rsidR="00DA035D">
              <w:rPr>
                <w:sz w:val="26"/>
              </w:rPr>
              <w:t>декабря 2019</w:t>
            </w:r>
          </w:p>
          <w:p w:rsidR="000F20FD" w:rsidRDefault="000F20FD">
            <w:pPr>
              <w:pStyle w:val="TableParagraph"/>
              <w:ind w:left="0"/>
              <w:rPr>
                <w:sz w:val="28"/>
              </w:rPr>
            </w:pPr>
          </w:p>
          <w:p w:rsidR="000F20FD" w:rsidRDefault="000F20F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0F20FD" w:rsidRDefault="000F20FD">
            <w:pPr>
              <w:pStyle w:val="TableParagraph"/>
              <w:spacing w:line="285" w:lineRule="exact"/>
              <w:rPr>
                <w:sz w:val="26"/>
              </w:rPr>
            </w:pPr>
          </w:p>
        </w:tc>
      </w:tr>
    </w:tbl>
    <w:p w:rsidR="000F20FD" w:rsidRDefault="000F20FD">
      <w:pPr>
        <w:spacing w:line="285" w:lineRule="exact"/>
        <w:rPr>
          <w:sz w:val="26"/>
        </w:rPr>
        <w:sectPr w:rsidR="000F20FD">
          <w:pgSz w:w="16840" w:h="11910" w:orient="landscape"/>
          <w:pgMar w:top="110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5470"/>
        <w:gridCol w:w="3611"/>
        <w:gridCol w:w="2474"/>
        <w:gridCol w:w="257"/>
        <w:gridCol w:w="1779"/>
      </w:tblGrid>
      <w:tr w:rsidR="000F20FD">
        <w:trPr>
          <w:trHeight w:val="299"/>
        </w:trPr>
        <w:tc>
          <w:tcPr>
            <w:tcW w:w="1198" w:type="dxa"/>
          </w:tcPr>
          <w:p w:rsidR="000F20FD" w:rsidRDefault="000F20FD">
            <w:pPr>
              <w:pStyle w:val="TableParagraph"/>
              <w:ind w:left="0"/>
            </w:pPr>
          </w:p>
        </w:tc>
        <w:tc>
          <w:tcPr>
            <w:tcW w:w="5470" w:type="dxa"/>
          </w:tcPr>
          <w:p w:rsidR="000F20FD" w:rsidRDefault="000F20FD">
            <w:pPr>
              <w:pStyle w:val="TableParagraph"/>
              <w:ind w:left="0"/>
            </w:pPr>
          </w:p>
        </w:tc>
        <w:tc>
          <w:tcPr>
            <w:tcW w:w="3611" w:type="dxa"/>
          </w:tcPr>
          <w:p w:rsidR="000F20FD" w:rsidRDefault="003002A7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комиссии</w:t>
            </w:r>
          </w:p>
        </w:tc>
        <w:tc>
          <w:tcPr>
            <w:tcW w:w="2474" w:type="dxa"/>
          </w:tcPr>
          <w:p w:rsidR="000F20FD" w:rsidRDefault="000F20FD">
            <w:pPr>
              <w:pStyle w:val="TableParagraph"/>
              <w:ind w:left="0"/>
            </w:pPr>
          </w:p>
        </w:tc>
        <w:tc>
          <w:tcPr>
            <w:tcW w:w="2036" w:type="dxa"/>
            <w:gridSpan w:val="2"/>
          </w:tcPr>
          <w:p w:rsidR="000F20FD" w:rsidRDefault="000F20FD">
            <w:pPr>
              <w:pStyle w:val="TableParagraph"/>
              <w:spacing w:line="280" w:lineRule="exact"/>
              <w:rPr>
                <w:sz w:val="26"/>
              </w:rPr>
            </w:pPr>
          </w:p>
        </w:tc>
      </w:tr>
      <w:tr w:rsidR="000F20FD">
        <w:trPr>
          <w:trHeight w:val="297"/>
        </w:trPr>
        <w:tc>
          <w:tcPr>
            <w:tcW w:w="14789" w:type="dxa"/>
            <w:gridSpan w:val="6"/>
          </w:tcPr>
          <w:p w:rsidR="000F20FD" w:rsidRDefault="003002A7">
            <w:pPr>
              <w:pStyle w:val="TableParagraph"/>
              <w:spacing w:line="278" w:lineRule="exact"/>
              <w:ind w:left="3096"/>
              <w:rPr>
                <w:b/>
                <w:sz w:val="26"/>
              </w:rPr>
            </w:pPr>
            <w:r>
              <w:rPr>
                <w:b/>
                <w:sz w:val="26"/>
              </w:rPr>
              <w:t>2. Организационн</w:t>
            </w:r>
            <w:proofErr w:type="gramStart"/>
            <w:r>
              <w:rPr>
                <w:b/>
                <w:sz w:val="26"/>
              </w:rPr>
              <w:t>о-</w:t>
            </w:r>
            <w:proofErr w:type="gramEnd"/>
            <w:r>
              <w:rPr>
                <w:b/>
                <w:sz w:val="26"/>
              </w:rPr>
              <w:t xml:space="preserve"> управленческие мероприятия (основной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этап)</w:t>
            </w:r>
          </w:p>
        </w:tc>
      </w:tr>
      <w:tr w:rsidR="000F20FD">
        <w:trPr>
          <w:trHeight w:val="599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94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№ </w:t>
            </w:r>
            <w:proofErr w:type="gramStart"/>
            <w:r>
              <w:rPr>
                <w:b/>
                <w:i/>
                <w:sz w:val="26"/>
              </w:rPr>
              <w:t>п</w:t>
            </w:r>
            <w:proofErr w:type="gramEnd"/>
            <w:r>
              <w:rPr>
                <w:b/>
                <w:i/>
                <w:sz w:val="26"/>
              </w:rPr>
              <w:t>/п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spacing w:line="294" w:lineRule="exact"/>
              <w:ind w:left="140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Мероприятие</w:t>
            </w:r>
          </w:p>
        </w:tc>
        <w:tc>
          <w:tcPr>
            <w:tcW w:w="3611" w:type="dxa"/>
          </w:tcPr>
          <w:p w:rsidR="000F20FD" w:rsidRDefault="003002A7">
            <w:pPr>
              <w:pStyle w:val="TableParagraph"/>
              <w:spacing w:line="294" w:lineRule="exact"/>
              <w:ind w:left="23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Предполагаемый результат</w:t>
            </w:r>
          </w:p>
        </w:tc>
        <w:tc>
          <w:tcPr>
            <w:tcW w:w="2731" w:type="dxa"/>
            <w:gridSpan w:val="2"/>
          </w:tcPr>
          <w:p w:rsidR="000F20FD" w:rsidRDefault="003002A7">
            <w:pPr>
              <w:pStyle w:val="TableParagraph"/>
              <w:spacing w:line="294" w:lineRule="exact"/>
              <w:ind w:left="14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Ответственный</w:t>
            </w:r>
          </w:p>
        </w:tc>
        <w:tc>
          <w:tcPr>
            <w:tcW w:w="1779" w:type="dxa"/>
          </w:tcPr>
          <w:p w:rsidR="000F20FD" w:rsidRDefault="003002A7">
            <w:pPr>
              <w:pStyle w:val="TableParagraph"/>
              <w:spacing w:line="298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Срок исполнения</w:t>
            </w:r>
          </w:p>
        </w:tc>
      </w:tr>
      <w:tr w:rsidR="000F20FD">
        <w:trPr>
          <w:trHeight w:val="1194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2.1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 xml:space="preserve">Определение профессиональных стандартов, планируемых к использования в </w:t>
            </w:r>
            <w:r w:rsidR="009A45C9">
              <w:rPr>
                <w:sz w:val="26"/>
              </w:rPr>
              <w:t>МАОУ «СОШ № 47 г</w:t>
            </w:r>
            <w:proofErr w:type="gramStart"/>
            <w:r w:rsidR="009A45C9">
              <w:rPr>
                <w:sz w:val="26"/>
              </w:rPr>
              <w:t>.У</w:t>
            </w:r>
            <w:proofErr w:type="gramEnd"/>
            <w:r w:rsidR="009A45C9">
              <w:rPr>
                <w:sz w:val="26"/>
              </w:rPr>
              <w:t>лан-Удэ»</w:t>
            </w:r>
          </w:p>
        </w:tc>
        <w:tc>
          <w:tcPr>
            <w:tcW w:w="3611" w:type="dxa"/>
          </w:tcPr>
          <w:p w:rsidR="000F20FD" w:rsidRDefault="003002A7">
            <w:pPr>
              <w:pStyle w:val="TableParagraph"/>
              <w:ind w:left="105" w:right="952"/>
              <w:rPr>
                <w:sz w:val="26"/>
              </w:rPr>
            </w:pPr>
            <w:r>
              <w:rPr>
                <w:sz w:val="26"/>
              </w:rPr>
              <w:t>Таблица должностей и соответствующих</w:t>
            </w:r>
          </w:p>
          <w:p w:rsidR="000F20FD" w:rsidRDefault="003002A7">
            <w:pPr>
              <w:pStyle w:val="TableParagraph"/>
              <w:spacing w:line="299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профессиональных стандартов</w:t>
            </w:r>
          </w:p>
        </w:tc>
        <w:tc>
          <w:tcPr>
            <w:tcW w:w="2731" w:type="dxa"/>
            <w:gridSpan w:val="2"/>
          </w:tcPr>
          <w:p w:rsidR="000F20FD" w:rsidRDefault="003002A7">
            <w:pPr>
              <w:pStyle w:val="TableParagraph"/>
              <w:ind w:left="143"/>
              <w:rPr>
                <w:sz w:val="26"/>
              </w:rPr>
            </w:pPr>
            <w:r>
              <w:rPr>
                <w:sz w:val="26"/>
              </w:rPr>
              <w:t xml:space="preserve">Комиссия по внедрению </w:t>
            </w:r>
            <w:proofErr w:type="gramStart"/>
            <w:r>
              <w:rPr>
                <w:w w:val="95"/>
                <w:sz w:val="26"/>
              </w:rPr>
              <w:t>профессиональных</w:t>
            </w:r>
            <w:proofErr w:type="gramEnd"/>
          </w:p>
          <w:p w:rsidR="000F20FD" w:rsidRDefault="003002A7">
            <w:pPr>
              <w:pStyle w:val="TableParagraph"/>
              <w:spacing w:line="291" w:lineRule="exact"/>
              <w:ind w:left="143"/>
              <w:rPr>
                <w:sz w:val="26"/>
              </w:rPr>
            </w:pPr>
            <w:r>
              <w:rPr>
                <w:sz w:val="26"/>
              </w:rPr>
              <w:t>стандартов</w:t>
            </w:r>
          </w:p>
        </w:tc>
        <w:tc>
          <w:tcPr>
            <w:tcW w:w="1779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  <w:r w:rsidR="00DA035D">
              <w:rPr>
                <w:sz w:val="26"/>
              </w:rPr>
              <w:t xml:space="preserve">декабря </w:t>
            </w:r>
          </w:p>
          <w:p w:rsidR="000F20FD" w:rsidRDefault="003002A7" w:rsidP="00DA035D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201</w:t>
            </w:r>
            <w:r w:rsidR="00DA035D">
              <w:rPr>
                <w:sz w:val="26"/>
              </w:rPr>
              <w:t>9</w:t>
            </w:r>
          </w:p>
        </w:tc>
      </w:tr>
      <w:tr w:rsidR="000F20FD">
        <w:trPr>
          <w:trHeight w:val="1197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2.2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ind w:right="1220"/>
              <w:rPr>
                <w:sz w:val="26"/>
              </w:rPr>
            </w:pPr>
            <w:r>
              <w:rPr>
                <w:sz w:val="26"/>
              </w:rPr>
              <w:t>Ознакомление о порядке проведения аттестации сотрудников под роспись</w:t>
            </w:r>
          </w:p>
        </w:tc>
        <w:tc>
          <w:tcPr>
            <w:tcW w:w="3611" w:type="dxa"/>
          </w:tcPr>
          <w:p w:rsidR="000F20FD" w:rsidRDefault="003002A7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Таблица ознакомления</w:t>
            </w:r>
          </w:p>
        </w:tc>
        <w:tc>
          <w:tcPr>
            <w:tcW w:w="2731" w:type="dxa"/>
            <w:gridSpan w:val="2"/>
          </w:tcPr>
          <w:p w:rsidR="000F20FD" w:rsidRDefault="003002A7">
            <w:pPr>
              <w:pStyle w:val="TableParagraph"/>
              <w:ind w:left="143"/>
              <w:rPr>
                <w:sz w:val="26"/>
              </w:rPr>
            </w:pPr>
            <w:r>
              <w:rPr>
                <w:sz w:val="26"/>
              </w:rPr>
              <w:t>Комиссия по внедрению</w:t>
            </w:r>
          </w:p>
          <w:p w:rsidR="000F20FD" w:rsidRDefault="003002A7">
            <w:pPr>
              <w:pStyle w:val="TableParagraph"/>
              <w:spacing w:line="298" w:lineRule="exact"/>
              <w:ind w:left="143"/>
              <w:rPr>
                <w:sz w:val="26"/>
              </w:rPr>
            </w:pPr>
            <w:r>
              <w:rPr>
                <w:w w:val="95"/>
                <w:sz w:val="26"/>
              </w:rPr>
              <w:t xml:space="preserve">профессиональных </w:t>
            </w:r>
            <w:r>
              <w:rPr>
                <w:sz w:val="26"/>
              </w:rPr>
              <w:t>стандартов</w:t>
            </w:r>
          </w:p>
        </w:tc>
        <w:tc>
          <w:tcPr>
            <w:tcW w:w="1779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  <w:r w:rsidR="00DA035D">
              <w:rPr>
                <w:sz w:val="26"/>
              </w:rPr>
              <w:t>декабря</w:t>
            </w:r>
          </w:p>
          <w:p w:rsidR="000F20FD" w:rsidRDefault="00DA035D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2019</w:t>
            </w:r>
          </w:p>
        </w:tc>
      </w:tr>
      <w:tr w:rsidR="000F20FD">
        <w:trPr>
          <w:trHeight w:val="2092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2.3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ind w:right="1155"/>
              <w:rPr>
                <w:sz w:val="26"/>
              </w:rPr>
            </w:pPr>
            <w:r>
              <w:rPr>
                <w:sz w:val="26"/>
              </w:rPr>
              <w:t>Утверждение изменений в локальные нормативные акты:</w:t>
            </w:r>
          </w:p>
          <w:p w:rsidR="000F20FD" w:rsidRDefault="003002A7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Коллективный договор,</w:t>
            </w:r>
          </w:p>
          <w:p w:rsidR="000F20FD" w:rsidRDefault="003002A7">
            <w:pPr>
              <w:pStyle w:val="TableParagraph"/>
              <w:ind w:right="372"/>
              <w:rPr>
                <w:sz w:val="26"/>
              </w:rPr>
            </w:pPr>
            <w:r>
              <w:rPr>
                <w:sz w:val="26"/>
              </w:rPr>
              <w:t>Правила внутреннего трудового распорядка, Положение об оплате труда,</w:t>
            </w:r>
          </w:p>
          <w:p w:rsidR="000F20FD" w:rsidRDefault="003002A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Должностные инструкции,</w:t>
            </w:r>
          </w:p>
          <w:p w:rsidR="000F20FD" w:rsidRDefault="003002A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Приложение к Трудовым договорам.</w:t>
            </w:r>
          </w:p>
        </w:tc>
        <w:tc>
          <w:tcPr>
            <w:tcW w:w="3611" w:type="dxa"/>
          </w:tcPr>
          <w:p w:rsidR="000F20FD" w:rsidRDefault="003002A7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Локальные нормативные акты</w:t>
            </w:r>
          </w:p>
        </w:tc>
        <w:tc>
          <w:tcPr>
            <w:tcW w:w="2731" w:type="dxa"/>
            <w:gridSpan w:val="2"/>
          </w:tcPr>
          <w:p w:rsidR="000F20FD" w:rsidRDefault="003002A7">
            <w:pPr>
              <w:pStyle w:val="TableParagraph"/>
              <w:spacing w:line="285" w:lineRule="exact"/>
              <w:ind w:left="143"/>
              <w:rPr>
                <w:sz w:val="26"/>
              </w:rPr>
            </w:pPr>
            <w:r>
              <w:rPr>
                <w:sz w:val="26"/>
              </w:rPr>
              <w:t>Педагогический совет</w:t>
            </w:r>
          </w:p>
        </w:tc>
        <w:tc>
          <w:tcPr>
            <w:tcW w:w="1779" w:type="dxa"/>
          </w:tcPr>
          <w:p w:rsidR="000F20FD" w:rsidRDefault="003002A7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  <w:r w:rsidR="00DA035D">
              <w:rPr>
                <w:sz w:val="26"/>
              </w:rPr>
              <w:t>декабря</w:t>
            </w:r>
          </w:p>
          <w:p w:rsidR="000F20FD" w:rsidRDefault="00DA035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2019</w:t>
            </w:r>
          </w:p>
        </w:tc>
      </w:tr>
      <w:tr w:rsidR="000F20FD">
        <w:trPr>
          <w:trHeight w:val="1495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2.4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Разработка Положения о системе оценки деятельности работников в соответствии с профессиональным стандартом.</w:t>
            </w:r>
          </w:p>
        </w:tc>
        <w:tc>
          <w:tcPr>
            <w:tcW w:w="3611" w:type="dxa"/>
          </w:tcPr>
          <w:p w:rsidR="000F20FD" w:rsidRDefault="003002A7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 xml:space="preserve">Положение о системе оценки деятельности работников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0F20FD" w:rsidRDefault="003002A7">
            <w:pPr>
              <w:pStyle w:val="TableParagraph"/>
              <w:spacing w:line="299" w:lineRule="exact"/>
              <w:ind w:left="105"/>
              <w:rPr>
                <w:sz w:val="26"/>
              </w:rPr>
            </w:pPr>
            <w:r>
              <w:rPr>
                <w:sz w:val="26"/>
              </w:rPr>
              <w:t xml:space="preserve">соответствии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  <w:p w:rsidR="000F20FD" w:rsidRDefault="003002A7">
            <w:pPr>
              <w:pStyle w:val="TableParagraph"/>
              <w:spacing w:line="298" w:lineRule="exact"/>
              <w:ind w:left="105" w:right="952"/>
              <w:rPr>
                <w:sz w:val="26"/>
              </w:rPr>
            </w:pPr>
            <w:r>
              <w:rPr>
                <w:w w:val="95"/>
                <w:sz w:val="26"/>
              </w:rPr>
              <w:t xml:space="preserve">профессиональным </w:t>
            </w:r>
            <w:r>
              <w:rPr>
                <w:sz w:val="26"/>
              </w:rPr>
              <w:t>стандартом</w:t>
            </w:r>
          </w:p>
        </w:tc>
        <w:tc>
          <w:tcPr>
            <w:tcW w:w="2731" w:type="dxa"/>
            <w:gridSpan w:val="2"/>
          </w:tcPr>
          <w:p w:rsidR="000F20FD" w:rsidRDefault="003002A7">
            <w:pPr>
              <w:pStyle w:val="TableParagraph"/>
              <w:ind w:left="143"/>
              <w:rPr>
                <w:sz w:val="26"/>
              </w:rPr>
            </w:pPr>
            <w:r>
              <w:rPr>
                <w:sz w:val="26"/>
              </w:rPr>
              <w:t xml:space="preserve">Комиссия по внедрению </w:t>
            </w:r>
            <w:r>
              <w:rPr>
                <w:w w:val="95"/>
                <w:sz w:val="26"/>
              </w:rPr>
              <w:t xml:space="preserve">профессиональных </w:t>
            </w:r>
            <w:r>
              <w:rPr>
                <w:sz w:val="26"/>
              </w:rPr>
              <w:t>стандартов</w:t>
            </w:r>
          </w:p>
        </w:tc>
        <w:tc>
          <w:tcPr>
            <w:tcW w:w="1779" w:type="dxa"/>
          </w:tcPr>
          <w:p w:rsidR="000F20FD" w:rsidRDefault="003002A7" w:rsidP="00DA035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  <w:r w:rsidR="00DA035D">
              <w:rPr>
                <w:sz w:val="26"/>
              </w:rPr>
              <w:t>декабря 2019</w:t>
            </w:r>
          </w:p>
        </w:tc>
      </w:tr>
      <w:tr w:rsidR="000F20FD">
        <w:trPr>
          <w:trHeight w:val="1494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2.5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ind w:right="417"/>
              <w:rPr>
                <w:sz w:val="26"/>
              </w:rPr>
            </w:pPr>
            <w:r>
              <w:rPr>
                <w:sz w:val="26"/>
              </w:rPr>
              <w:t>Составление Перечня должностей штатного расписания и соответствующих</w:t>
            </w:r>
          </w:p>
          <w:p w:rsidR="000F20FD" w:rsidRDefault="003002A7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профстандартов по видам деятельности.</w:t>
            </w:r>
          </w:p>
        </w:tc>
        <w:tc>
          <w:tcPr>
            <w:tcW w:w="3611" w:type="dxa"/>
          </w:tcPr>
          <w:p w:rsidR="000F20FD" w:rsidRDefault="003002A7">
            <w:pPr>
              <w:pStyle w:val="TableParagraph"/>
              <w:ind w:left="105" w:right="890"/>
              <w:rPr>
                <w:sz w:val="26"/>
              </w:rPr>
            </w:pPr>
            <w:r>
              <w:rPr>
                <w:sz w:val="26"/>
              </w:rPr>
              <w:t>Перечень должностей штатного расписания и соответствующих</w:t>
            </w:r>
          </w:p>
          <w:p w:rsidR="000F20FD" w:rsidRDefault="003002A7">
            <w:pPr>
              <w:pStyle w:val="TableParagraph"/>
              <w:spacing w:line="298" w:lineRule="exact"/>
              <w:ind w:left="105" w:right="607"/>
              <w:rPr>
                <w:sz w:val="26"/>
              </w:rPr>
            </w:pPr>
            <w:r>
              <w:rPr>
                <w:sz w:val="26"/>
              </w:rPr>
              <w:t>профстандартов по видам деятельности</w:t>
            </w:r>
          </w:p>
        </w:tc>
        <w:tc>
          <w:tcPr>
            <w:tcW w:w="2731" w:type="dxa"/>
            <w:gridSpan w:val="2"/>
          </w:tcPr>
          <w:p w:rsidR="000F20FD" w:rsidRDefault="003002A7">
            <w:pPr>
              <w:pStyle w:val="TableParagraph"/>
              <w:ind w:left="143"/>
              <w:rPr>
                <w:sz w:val="26"/>
              </w:rPr>
            </w:pPr>
            <w:r>
              <w:rPr>
                <w:sz w:val="26"/>
              </w:rPr>
              <w:t xml:space="preserve">Комиссия по внедрению </w:t>
            </w:r>
            <w:r>
              <w:rPr>
                <w:w w:val="95"/>
                <w:sz w:val="26"/>
              </w:rPr>
              <w:t xml:space="preserve">профессиональных </w:t>
            </w:r>
            <w:r>
              <w:rPr>
                <w:sz w:val="26"/>
              </w:rPr>
              <w:t>стандартов</w:t>
            </w:r>
          </w:p>
        </w:tc>
        <w:tc>
          <w:tcPr>
            <w:tcW w:w="1779" w:type="dxa"/>
          </w:tcPr>
          <w:p w:rsidR="000F20FD" w:rsidRDefault="003002A7" w:rsidP="00DA035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  <w:r w:rsidR="00DA035D">
              <w:rPr>
                <w:sz w:val="26"/>
              </w:rPr>
              <w:t>декабря 2019</w:t>
            </w:r>
          </w:p>
        </w:tc>
      </w:tr>
      <w:tr w:rsidR="000F20FD">
        <w:trPr>
          <w:trHeight w:val="1195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2.6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ind w:right="270"/>
              <w:rPr>
                <w:sz w:val="26"/>
              </w:rPr>
            </w:pPr>
            <w:r>
              <w:rPr>
                <w:sz w:val="26"/>
              </w:rPr>
              <w:t>Составление Перечня должностей согласно части второй статьи 57 ТК РФ и статьи 195.3, для которых обязательно введение</w:t>
            </w:r>
          </w:p>
          <w:p w:rsidR="000F20FD" w:rsidRDefault="003002A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профессиональных стандартов.</w:t>
            </w:r>
          </w:p>
        </w:tc>
        <w:tc>
          <w:tcPr>
            <w:tcW w:w="3611" w:type="dxa"/>
          </w:tcPr>
          <w:p w:rsidR="000F20FD" w:rsidRDefault="003002A7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Перечень с указанием нормативных документов</w:t>
            </w:r>
          </w:p>
        </w:tc>
        <w:tc>
          <w:tcPr>
            <w:tcW w:w="2731" w:type="dxa"/>
            <w:gridSpan w:val="2"/>
          </w:tcPr>
          <w:p w:rsidR="000F20FD" w:rsidRDefault="003002A7">
            <w:pPr>
              <w:pStyle w:val="TableParagraph"/>
              <w:ind w:left="143"/>
              <w:rPr>
                <w:sz w:val="26"/>
              </w:rPr>
            </w:pPr>
            <w:r>
              <w:rPr>
                <w:sz w:val="26"/>
              </w:rPr>
              <w:t>Комиссия по внедрению</w:t>
            </w:r>
          </w:p>
          <w:p w:rsidR="000F20FD" w:rsidRDefault="003002A7">
            <w:pPr>
              <w:pStyle w:val="TableParagraph"/>
              <w:spacing w:line="300" w:lineRule="exact"/>
              <w:ind w:left="143"/>
              <w:rPr>
                <w:sz w:val="26"/>
              </w:rPr>
            </w:pPr>
            <w:r>
              <w:rPr>
                <w:w w:val="95"/>
                <w:sz w:val="26"/>
              </w:rPr>
              <w:t xml:space="preserve">профессиональных </w:t>
            </w:r>
            <w:r>
              <w:rPr>
                <w:sz w:val="26"/>
              </w:rPr>
              <w:t>стандартов</w:t>
            </w:r>
          </w:p>
        </w:tc>
        <w:tc>
          <w:tcPr>
            <w:tcW w:w="1779" w:type="dxa"/>
          </w:tcPr>
          <w:p w:rsidR="000F20FD" w:rsidRDefault="003002A7" w:rsidP="00DA035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  <w:r w:rsidR="00DA035D">
              <w:rPr>
                <w:sz w:val="26"/>
              </w:rPr>
              <w:t>декабря 2019</w:t>
            </w:r>
          </w:p>
        </w:tc>
      </w:tr>
      <w:tr w:rsidR="000F20FD">
        <w:trPr>
          <w:trHeight w:val="296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2.7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Сверка наименований должностей работников</w:t>
            </w:r>
          </w:p>
        </w:tc>
        <w:tc>
          <w:tcPr>
            <w:tcW w:w="3611" w:type="dxa"/>
          </w:tcPr>
          <w:p w:rsidR="000F20FD" w:rsidRDefault="003002A7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Заключение о расхождении</w:t>
            </w:r>
          </w:p>
        </w:tc>
        <w:tc>
          <w:tcPr>
            <w:tcW w:w="2731" w:type="dxa"/>
            <w:gridSpan w:val="2"/>
          </w:tcPr>
          <w:p w:rsidR="000F20FD" w:rsidRDefault="003002A7">
            <w:pPr>
              <w:pStyle w:val="TableParagraph"/>
              <w:spacing w:line="277" w:lineRule="exact"/>
              <w:ind w:left="143"/>
              <w:rPr>
                <w:sz w:val="26"/>
              </w:rPr>
            </w:pPr>
            <w:r>
              <w:rPr>
                <w:sz w:val="26"/>
              </w:rPr>
              <w:t xml:space="preserve">Комиссия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</w:tc>
        <w:tc>
          <w:tcPr>
            <w:tcW w:w="1779" w:type="dxa"/>
          </w:tcPr>
          <w:p w:rsidR="000F20FD" w:rsidRDefault="003002A7" w:rsidP="00DA035D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  <w:r w:rsidR="00DA035D">
              <w:rPr>
                <w:sz w:val="26"/>
              </w:rPr>
              <w:t>декабря</w:t>
            </w:r>
          </w:p>
        </w:tc>
      </w:tr>
    </w:tbl>
    <w:p w:rsidR="000F20FD" w:rsidRDefault="000F20FD">
      <w:pPr>
        <w:spacing w:line="277" w:lineRule="exact"/>
        <w:rPr>
          <w:sz w:val="26"/>
        </w:rPr>
        <w:sectPr w:rsidR="000F20FD">
          <w:pgSz w:w="16840" w:h="11910" w:orient="landscape"/>
          <w:pgMar w:top="72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5470"/>
        <w:gridCol w:w="3611"/>
        <w:gridCol w:w="2474"/>
        <w:gridCol w:w="257"/>
        <w:gridCol w:w="1779"/>
      </w:tblGrid>
      <w:tr w:rsidR="000F20FD">
        <w:trPr>
          <w:trHeight w:val="1495"/>
        </w:trPr>
        <w:tc>
          <w:tcPr>
            <w:tcW w:w="1198" w:type="dxa"/>
          </w:tcPr>
          <w:p w:rsidR="000F20FD" w:rsidRDefault="000F20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 штатном расписании с наименованиями</w:t>
            </w:r>
          </w:p>
          <w:p w:rsidR="000F20FD" w:rsidRDefault="003002A7">
            <w:pPr>
              <w:pStyle w:val="TableParagraph"/>
              <w:spacing w:before="1"/>
              <w:ind w:right="97"/>
              <w:rPr>
                <w:sz w:val="26"/>
              </w:rPr>
            </w:pPr>
            <w:r>
              <w:rPr>
                <w:sz w:val="26"/>
              </w:rPr>
              <w:t>должностей соответствующих профстандартов и квалификационных справочников</w:t>
            </w:r>
          </w:p>
        </w:tc>
        <w:tc>
          <w:tcPr>
            <w:tcW w:w="3611" w:type="dxa"/>
          </w:tcPr>
          <w:p w:rsidR="000F20FD" w:rsidRDefault="000F20FD">
            <w:pPr>
              <w:pStyle w:val="TableParagraph"/>
              <w:ind w:left="0"/>
              <w:rPr>
                <w:sz w:val="28"/>
              </w:rPr>
            </w:pPr>
          </w:p>
          <w:p w:rsidR="000F20FD" w:rsidRDefault="000F20FD">
            <w:pPr>
              <w:pStyle w:val="TableParagraph"/>
              <w:ind w:left="0"/>
              <w:rPr>
                <w:sz w:val="28"/>
              </w:rPr>
            </w:pPr>
          </w:p>
          <w:p w:rsidR="000F20FD" w:rsidRDefault="003002A7">
            <w:pPr>
              <w:pStyle w:val="TableParagraph"/>
              <w:spacing w:before="240"/>
              <w:ind w:left="105"/>
              <w:rPr>
                <w:sz w:val="26"/>
              </w:rPr>
            </w:pPr>
            <w:r>
              <w:rPr>
                <w:sz w:val="26"/>
              </w:rPr>
              <w:t>Проект штатного расписания</w:t>
            </w:r>
          </w:p>
        </w:tc>
        <w:tc>
          <w:tcPr>
            <w:tcW w:w="2731" w:type="dxa"/>
            <w:gridSpan w:val="2"/>
          </w:tcPr>
          <w:p w:rsidR="000F20FD" w:rsidRDefault="003002A7">
            <w:pPr>
              <w:pStyle w:val="TableParagraph"/>
              <w:ind w:left="143" w:right="308"/>
              <w:rPr>
                <w:sz w:val="26"/>
              </w:rPr>
            </w:pPr>
            <w:r>
              <w:rPr>
                <w:sz w:val="26"/>
              </w:rPr>
              <w:t xml:space="preserve">внедрению </w:t>
            </w:r>
            <w:r>
              <w:rPr>
                <w:w w:val="95"/>
                <w:sz w:val="26"/>
              </w:rPr>
              <w:t xml:space="preserve">профессиональных </w:t>
            </w:r>
            <w:r>
              <w:rPr>
                <w:sz w:val="26"/>
              </w:rPr>
              <w:t>стандартов Директор школы</w:t>
            </w:r>
          </w:p>
        </w:tc>
        <w:tc>
          <w:tcPr>
            <w:tcW w:w="1779" w:type="dxa"/>
          </w:tcPr>
          <w:p w:rsidR="000F20FD" w:rsidRDefault="00DA035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2019</w:t>
            </w:r>
          </w:p>
          <w:p w:rsidR="000F20FD" w:rsidRDefault="000F20FD">
            <w:pPr>
              <w:pStyle w:val="TableParagraph"/>
              <w:ind w:left="0"/>
              <w:rPr>
                <w:sz w:val="28"/>
              </w:rPr>
            </w:pPr>
          </w:p>
          <w:p w:rsidR="000F20FD" w:rsidRDefault="000F20F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0F20FD" w:rsidRDefault="000F20FD">
            <w:pPr>
              <w:pStyle w:val="TableParagraph"/>
              <w:spacing w:line="293" w:lineRule="exact"/>
              <w:rPr>
                <w:sz w:val="26"/>
              </w:rPr>
            </w:pPr>
          </w:p>
        </w:tc>
      </w:tr>
      <w:tr w:rsidR="000F20FD">
        <w:trPr>
          <w:trHeight w:val="1195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2.8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ind w:right="227"/>
              <w:jc w:val="both"/>
              <w:rPr>
                <w:sz w:val="26"/>
              </w:rPr>
            </w:pPr>
            <w:r>
              <w:rPr>
                <w:sz w:val="26"/>
              </w:rPr>
              <w:t>Провести актуализацию трудовых договоров, должностных инструкций и иных локальных актов с учетом профессиональных стандартов</w:t>
            </w:r>
          </w:p>
        </w:tc>
        <w:tc>
          <w:tcPr>
            <w:tcW w:w="3611" w:type="dxa"/>
          </w:tcPr>
          <w:p w:rsidR="000F20FD" w:rsidRDefault="003002A7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Заключение комиссии по результатам актуализации по каждой должности</w:t>
            </w:r>
          </w:p>
        </w:tc>
        <w:tc>
          <w:tcPr>
            <w:tcW w:w="2731" w:type="dxa"/>
            <w:gridSpan w:val="2"/>
          </w:tcPr>
          <w:p w:rsidR="000F20FD" w:rsidRDefault="003002A7">
            <w:pPr>
              <w:pStyle w:val="TableParagraph"/>
              <w:ind w:left="143"/>
              <w:rPr>
                <w:sz w:val="26"/>
              </w:rPr>
            </w:pPr>
            <w:r>
              <w:rPr>
                <w:sz w:val="26"/>
              </w:rPr>
              <w:t xml:space="preserve">Комиссия по внедрению </w:t>
            </w:r>
            <w:proofErr w:type="gramStart"/>
            <w:r>
              <w:rPr>
                <w:w w:val="95"/>
                <w:sz w:val="26"/>
              </w:rPr>
              <w:t>профессиональных</w:t>
            </w:r>
            <w:proofErr w:type="gramEnd"/>
          </w:p>
          <w:p w:rsidR="000F20FD" w:rsidRDefault="003002A7">
            <w:pPr>
              <w:pStyle w:val="TableParagraph"/>
              <w:spacing w:line="291" w:lineRule="exact"/>
              <w:ind w:left="143"/>
              <w:rPr>
                <w:sz w:val="26"/>
              </w:rPr>
            </w:pPr>
            <w:r>
              <w:rPr>
                <w:sz w:val="26"/>
              </w:rPr>
              <w:t>стандартов</w:t>
            </w:r>
          </w:p>
        </w:tc>
        <w:tc>
          <w:tcPr>
            <w:tcW w:w="1779" w:type="dxa"/>
          </w:tcPr>
          <w:p w:rsidR="000F20FD" w:rsidRDefault="003002A7" w:rsidP="00DA035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  <w:r w:rsidR="00DA035D">
              <w:rPr>
                <w:sz w:val="26"/>
              </w:rPr>
              <w:t>декабря 2019</w:t>
            </w:r>
          </w:p>
        </w:tc>
      </w:tr>
      <w:tr w:rsidR="000F20FD">
        <w:trPr>
          <w:trHeight w:val="1197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2.9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ind w:right="272"/>
              <w:rPr>
                <w:sz w:val="26"/>
              </w:rPr>
            </w:pPr>
            <w:r>
              <w:rPr>
                <w:sz w:val="26"/>
              </w:rPr>
              <w:t>Рассмотрение промежуточных итогов внедрения профстандарта на совещаниях при директоре</w:t>
            </w:r>
          </w:p>
        </w:tc>
        <w:tc>
          <w:tcPr>
            <w:tcW w:w="3611" w:type="dxa"/>
          </w:tcPr>
          <w:p w:rsidR="000F20FD" w:rsidRDefault="003002A7">
            <w:pPr>
              <w:pStyle w:val="TableParagraph"/>
              <w:ind w:left="105" w:right="82"/>
              <w:rPr>
                <w:sz w:val="26"/>
              </w:rPr>
            </w:pPr>
            <w:r>
              <w:rPr>
                <w:sz w:val="26"/>
              </w:rPr>
              <w:t>Внедрение профессиональных стандартов</w:t>
            </w:r>
          </w:p>
        </w:tc>
        <w:tc>
          <w:tcPr>
            <w:tcW w:w="2731" w:type="dxa"/>
            <w:gridSpan w:val="2"/>
          </w:tcPr>
          <w:p w:rsidR="000F20FD" w:rsidRDefault="003002A7">
            <w:pPr>
              <w:pStyle w:val="TableParagraph"/>
              <w:ind w:left="143"/>
              <w:rPr>
                <w:sz w:val="26"/>
              </w:rPr>
            </w:pPr>
            <w:r>
              <w:rPr>
                <w:sz w:val="26"/>
              </w:rPr>
              <w:t>Комиссия по внедрению</w:t>
            </w:r>
          </w:p>
          <w:p w:rsidR="000F20FD" w:rsidRDefault="003002A7">
            <w:pPr>
              <w:pStyle w:val="TableParagraph"/>
              <w:spacing w:line="298" w:lineRule="exact"/>
              <w:ind w:left="143"/>
              <w:rPr>
                <w:sz w:val="26"/>
              </w:rPr>
            </w:pPr>
            <w:r>
              <w:rPr>
                <w:w w:val="95"/>
                <w:sz w:val="26"/>
              </w:rPr>
              <w:t xml:space="preserve">профессиональных </w:t>
            </w:r>
            <w:r>
              <w:rPr>
                <w:sz w:val="26"/>
              </w:rPr>
              <w:t>стандартов</w:t>
            </w:r>
          </w:p>
        </w:tc>
        <w:tc>
          <w:tcPr>
            <w:tcW w:w="1779" w:type="dxa"/>
          </w:tcPr>
          <w:p w:rsidR="000F20FD" w:rsidRDefault="00DA035D">
            <w:pPr>
              <w:pStyle w:val="TableParagraph"/>
              <w:spacing w:line="298" w:lineRule="exact"/>
              <w:ind w:right="413"/>
              <w:rPr>
                <w:sz w:val="26"/>
              </w:rPr>
            </w:pPr>
            <w:r>
              <w:rPr>
                <w:sz w:val="26"/>
              </w:rPr>
              <w:t>Декабрь 2019</w:t>
            </w:r>
          </w:p>
        </w:tc>
      </w:tr>
      <w:tr w:rsidR="000F20FD">
        <w:trPr>
          <w:trHeight w:val="299"/>
        </w:trPr>
        <w:tc>
          <w:tcPr>
            <w:tcW w:w="14789" w:type="dxa"/>
            <w:gridSpan w:val="6"/>
          </w:tcPr>
          <w:p w:rsidR="000F20FD" w:rsidRDefault="003002A7">
            <w:pPr>
              <w:pStyle w:val="TableParagraph"/>
              <w:spacing w:line="280" w:lineRule="exact"/>
              <w:ind w:left="691"/>
              <w:rPr>
                <w:b/>
                <w:sz w:val="26"/>
              </w:rPr>
            </w:pPr>
            <w:r>
              <w:rPr>
                <w:b/>
                <w:sz w:val="26"/>
              </w:rPr>
              <w:t>3. Организация методического и информационного обеспечения введения профессиональных стандартов</w:t>
            </w:r>
          </w:p>
        </w:tc>
      </w:tr>
      <w:tr w:rsidR="000F20FD">
        <w:trPr>
          <w:trHeight w:val="1197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3.1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Ознакомление педагогов школы с нормативными документами по внедрению профессиональных стандартов</w:t>
            </w:r>
          </w:p>
        </w:tc>
        <w:tc>
          <w:tcPr>
            <w:tcW w:w="3611" w:type="dxa"/>
          </w:tcPr>
          <w:p w:rsidR="000F20FD" w:rsidRDefault="003002A7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Таблица ознакомления</w:t>
            </w:r>
          </w:p>
        </w:tc>
        <w:tc>
          <w:tcPr>
            <w:tcW w:w="2474" w:type="dxa"/>
          </w:tcPr>
          <w:p w:rsidR="000F20FD" w:rsidRDefault="003002A7">
            <w:pPr>
              <w:pStyle w:val="TableParagraph"/>
              <w:ind w:left="71"/>
              <w:rPr>
                <w:sz w:val="26"/>
              </w:rPr>
            </w:pPr>
            <w:r>
              <w:rPr>
                <w:sz w:val="26"/>
              </w:rPr>
              <w:t xml:space="preserve">Комиссия по внедрению </w:t>
            </w:r>
            <w:proofErr w:type="gramStart"/>
            <w:r>
              <w:rPr>
                <w:w w:val="95"/>
                <w:sz w:val="26"/>
              </w:rPr>
              <w:t>профессиональных</w:t>
            </w:r>
            <w:proofErr w:type="gramEnd"/>
          </w:p>
          <w:p w:rsidR="000F20FD" w:rsidRDefault="003002A7">
            <w:pPr>
              <w:pStyle w:val="TableParagraph"/>
              <w:spacing w:line="294" w:lineRule="exact"/>
              <w:ind w:left="71"/>
              <w:rPr>
                <w:sz w:val="26"/>
              </w:rPr>
            </w:pPr>
            <w:r>
              <w:rPr>
                <w:sz w:val="26"/>
              </w:rPr>
              <w:t>стандартов</w:t>
            </w:r>
          </w:p>
        </w:tc>
        <w:tc>
          <w:tcPr>
            <w:tcW w:w="2036" w:type="dxa"/>
            <w:gridSpan w:val="2"/>
          </w:tcPr>
          <w:p w:rsidR="000F20FD" w:rsidRDefault="003002A7" w:rsidP="00DA035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  <w:r w:rsidR="00DA035D">
              <w:rPr>
                <w:sz w:val="26"/>
              </w:rPr>
              <w:t>декабря 2019</w:t>
            </w:r>
          </w:p>
        </w:tc>
      </w:tr>
      <w:tr w:rsidR="000F20FD">
        <w:trPr>
          <w:trHeight w:val="1793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3.2</w:t>
            </w:r>
          </w:p>
        </w:tc>
        <w:tc>
          <w:tcPr>
            <w:tcW w:w="5470" w:type="dxa"/>
          </w:tcPr>
          <w:p w:rsidR="000F20FD" w:rsidRDefault="009A45C9" w:rsidP="00DA035D">
            <w:pPr>
              <w:pStyle w:val="TableParagraph"/>
              <w:ind w:right="308"/>
              <w:rPr>
                <w:sz w:val="26"/>
              </w:rPr>
            </w:pPr>
            <w:r>
              <w:rPr>
                <w:sz w:val="26"/>
              </w:rPr>
              <w:t>Доведение до работников д</w:t>
            </w:r>
            <w:r w:rsidR="003002A7">
              <w:rPr>
                <w:sz w:val="26"/>
              </w:rPr>
              <w:t xml:space="preserve">о </w:t>
            </w:r>
            <w:r w:rsidR="00DA035D">
              <w:rPr>
                <w:sz w:val="26"/>
              </w:rPr>
              <w:t>декабря 2019</w:t>
            </w:r>
            <w:r w:rsidR="003002A7">
              <w:rPr>
                <w:sz w:val="26"/>
              </w:rPr>
              <w:t xml:space="preserve"> информации о нормативных актах, регулирующих введение профессиональных стандартов и порядке их ведения</w:t>
            </w:r>
          </w:p>
        </w:tc>
        <w:tc>
          <w:tcPr>
            <w:tcW w:w="3611" w:type="dxa"/>
          </w:tcPr>
          <w:p w:rsidR="000F20FD" w:rsidRDefault="003002A7">
            <w:pPr>
              <w:pStyle w:val="TableParagraph"/>
              <w:spacing w:line="284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Сайт</w:t>
            </w:r>
          </w:p>
          <w:p w:rsidR="000F20FD" w:rsidRDefault="003002A7">
            <w:pPr>
              <w:pStyle w:val="TableParagraph"/>
              <w:ind w:left="105" w:right="981"/>
              <w:rPr>
                <w:sz w:val="26"/>
              </w:rPr>
            </w:pPr>
            <w:r>
              <w:rPr>
                <w:sz w:val="26"/>
              </w:rPr>
              <w:t>Уголок с материалами профстандарта</w:t>
            </w:r>
          </w:p>
        </w:tc>
        <w:tc>
          <w:tcPr>
            <w:tcW w:w="2474" w:type="dxa"/>
          </w:tcPr>
          <w:p w:rsidR="000F20FD" w:rsidRDefault="003002A7">
            <w:pPr>
              <w:pStyle w:val="TableParagraph"/>
              <w:ind w:left="71"/>
              <w:rPr>
                <w:sz w:val="26"/>
              </w:rPr>
            </w:pPr>
            <w:r>
              <w:rPr>
                <w:sz w:val="26"/>
              </w:rPr>
              <w:t xml:space="preserve">Заместитель по </w:t>
            </w:r>
            <w:r>
              <w:rPr>
                <w:w w:val="95"/>
                <w:sz w:val="26"/>
              </w:rPr>
              <w:t xml:space="preserve">информатизации </w:t>
            </w:r>
            <w:r>
              <w:rPr>
                <w:sz w:val="26"/>
              </w:rPr>
              <w:t>Комиссия по внедрению</w:t>
            </w:r>
          </w:p>
          <w:p w:rsidR="000F20FD" w:rsidRDefault="003002A7">
            <w:pPr>
              <w:pStyle w:val="TableParagraph"/>
              <w:spacing w:line="300" w:lineRule="exact"/>
              <w:ind w:left="71"/>
              <w:rPr>
                <w:sz w:val="26"/>
              </w:rPr>
            </w:pPr>
            <w:r>
              <w:rPr>
                <w:w w:val="95"/>
                <w:sz w:val="26"/>
              </w:rPr>
              <w:t xml:space="preserve">профессиональных </w:t>
            </w:r>
            <w:r>
              <w:rPr>
                <w:sz w:val="26"/>
              </w:rPr>
              <w:t>стандартов</w:t>
            </w:r>
          </w:p>
        </w:tc>
        <w:tc>
          <w:tcPr>
            <w:tcW w:w="2036" w:type="dxa"/>
            <w:gridSpan w:val="2"/>
          </w:tcPr>
          <w:p w:rsidR="000F20FD" w:rsidRDefault="003002A7" w:rsidP="00DA035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  <w:r w:rsidR="00DA035D">
              <w:rPr>
                <w:sz w:val="26"/>
              </w:rPr>
              <w:t>декабря 2019</w:t>
            </w:r>
          </w:p>
        </w:tc>
      </w:tr>
      <w:tr w:rsidR="000F20FD">
        <w:trPr>
          <w:trHeight w:val="1194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3.3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Проведение тестирования педагогов</w:t>
            </w:r>
          </w:p>
          <w:p w:rsidR="000F20FD" w:rsidRDefault="003002A7">
            <w:pPr>
              <w:pStyle w:val="TableParagraph"/>
              <w:spacing w:before="1"/>
              <w:ind w:right="560" w:firstLine="64"/>
              <w:rPr>
                <w:sz w:val="26"/>
              </w:rPr>
            </w:pPr>
            <w:r>
              <w:rPr>
                <w:sz w:val="26"/>
              </w:rPr>
              <w:t>на знание содержания профессионального стандарта</w:t>
            </w:r>
          </w:p>
        </w:tc>
        <w:tc>
          <w:tcPr>
            <w:tcW w:w="3611" w:type="dxa"/>
          </w:tcPr>
          <w:p w:rsidR="000F20FD" w:rsidRDefault="003002A7">
            <w:pPr>
              <w:pStyle w:val="TableParagraph"/>
              <w:spacing w:line="282" w:lineRule="exact"/>
              <w:ind w:left="105"/>
              <w:rPr>
                <w:sz w:val="26"/>
              </w:rPr>
            </w:pPr>
            <w:r>
              <w:rPr>
                <w:sz w:val="26"/>
              </w:rPr>
              <w:t xml:space="preserve">Аналитический отчет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0F20FD" w:rsidRDefault="003002A7"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sz w:val="26"/>
              </w:rPr>
              <w:t>результатам тестирования</w:t>
            </w:r>
          </w:p>
        </w:tc>
        <w:tc>
          <w:tcPr>
            <w:tcW w:w="2474" w:type="dxa"/>
          </w:tcPr>
          <w:p w:rsidR="000F20FD" w:rsidRDefault="003002A7">
            <w:pPr>
              <w:pStyle w:val="TableParagraph"/>
              <w:spacing w:line="282" w:lineRule="exact"/>
              <w:ind w:left="71"/>
              <w:rPr>
                <w:sz w:val="26"/>
              </w:rPr>
            </w:pPr>
            <w:r>
              <w:rPr>
                <w:sz w:val="26"/>
              </w:rPr>
              <w:t xml:space="preserve">Комиссия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0F20FD" w:rsidRDefault="003002A7">
            <w:pPr>
              <w:pStyle w:val="TableParagraph"/>
              <w:spacing w:before="1"/>
              <w:ind w:left="71"/>
              <w:rPr>
                <w:sz w:val="26"/>
              </w:rPr>
            </w:pPr>
            <w:r>
              <w:rPr>
                <w:sz w:val="26"/>
              </w:rPr>
              <w:t>внедрению</w:t>
            </w:r>
          </w:p>
          <w:p w:rsidR="000F20FD" w:rsidRDefault="003002A7">
            <w:pPr>
              <w:pStyle w:val="TableParagraph"/>
              <w:spacing w:before="5" w:line="298" w:lineRule="exact"/>
              <w:ind w:left="71"/>
              <w:rPr>
                <w:sz w:val="26"/>
              </w:rPr>
            </w:pPr>
            <w:r>
              <w:rPr>
                <w:w w:val="95"/>
                <w:sz w:val="26"/>
              </w:rPr>
              <w:t xml:space="preserve">профессиональных </w:t>
            </w:r>
            <w:r>
              <w:rPr>
                <w:sz w:val="26"/>
              </w:rPr>
              <w:t>стандартов</w:t>
            </w:r>
          </w:p>
        </w:tc>
        <w:tc>
          <w:tcPr>
            <w:tcW w:w="2036" w:type="dxa"/>
            <w:gridSpan w:val="2"/>
          </w:tcPr>
          <w:p w:rsidR="000F20FD" w:rsidRDefault="000F20FD">
            <w:pPr>
              <w:pStyle w:val="TableParagraph"/>
              <w:spacing w:before="1"/>
              <w:rPr>
                <w:sz w:val="26"/>
              </w:rPr>
            </w:pPr>
          </w:p>
        </w:tc>
      </w:tr>
      <w:tr w:rsidR="000F20FD">
        <w:trPr>
          <w:trHeight w:val="597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3.4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 xml:space="preserve">Обсуждение хода внедрения профстандарта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0F20FD" w:rsidRDefault="003002A7">
            <w:pPr>
              <w:pStyle w:val="TableParagraph"/>
              <w:spacing w:line="293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собрании</w:t>
            </w:r>
            <w:proofErr w:type="gramEnd"/>
            <w:r>
              <w:rPr>
                <w:sz w:val="26"/>
              </w:rPr>
              <w:t xml:space="preserve"> коллектива</w:t>
            </w:r>
          </w:p>
        </w:tc>
        <w:tc>
          <w:tcPr>
            <w:tcW w:w="3611" w:type="dxa"/>
          </w:tcPr>
          <w:p w:rsidR="000F20FD" w:rsidRDefault="003002A7">
            <w:pPr>
              <w:pStyle w:val="TableParagraph"/>
              <w:spacing w:line="284" w:lineRule="exact"/>
              <w:ind w:left="105"/>
              <w:rPr>
                <w:sz w:val="26"/>
              </w:rPr>
            </w:pPr>
            <w:r>
              <w:rPr>
                <w:sz w:val="26"/>
              </w:rPr>
              <w:t xml:space="preserve">Повышение </w:t>
            </w:r>
            <w:proofErr w:type="gramStart"/>
            <w:r>
              <w:rPr>
                <w:sz w:val="26"/>
              </w:rPr>
              <w:t>методической</w:t>
            </w:r>
            <w:proofErr w:type="gramEnd"/>
          </w:p>
          <w:p w:rsidR="000F20FD" w:rsidRDefault="003002A7">
            <w:pPr>
              <w:pStyle w:val="TableParagraph"/>
              <w:spacing w:line="293" w:lineRule="exact"/>
              <w:ind w:left="105"/>
              <w:rPr>
                <w:sz w:val="26"/>
              </w:rPr>
            </w:pPr>
            <w:r>
              <w:rPr>
                <w:sz w:val="26"/>
              </w:rPr>
              <w:t>грамотности педагога</w:t>
            </w:r>
          </w:p>
        </w:tc>
        <w:tc>
          <w:tcPr>
            <w:tcW w:w="2474" w:type="dxa"/>
          </w:tcPr>
          <w:p w:rsidR="000F20FD" w:rsidRDefault="003002A7">
            <w:pPr>
              <w:pStyle w:val="TableParagraph"/>
              <w:spacing w:line="284" w:lineRule="exact"/>
              <w:ind w:left="71"/>
              <w:rPr>
                <w:sz w:val="26"/>
              </w:rPr>
            </w:pPr>
            <w:r>
              <w:rPr>
                <w:sz w:val="26"/>
              </w:rPr>
              <w:t xml:space="preserve">Комиссия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0F20FD" w:rsidRDefault="003002A7">
            <w:pPr>
              <w:pStyle w:val="TableParagraph"/>
              <w:spacing w:line="293" w:lineRule="exact"/>
              <w:ind w:left="71"/>
              <w:rPr>
                <w:sz w:val="26"/>
              </w:rPr>
            </w:pPr>
            <w:r>
              <w:rPr>
                <w:sz w:val="26"/>
              </w:rPr>
              <w:t>внедрению</w:t>
            </w:r>
          </w:p>
        </w:tc>
        <w:tc>
          <w:tcPr>
            <w:tcW w:w="2036" w:type="dxa"/>
            <w:gridSpan w:val="2"/>
          </w:tcPr>
          <w:p w:rsidR="000F20FD" w:rsidRDefault="000F20FD">
            <w:pPr>
              <w:pStyle w:val="TableParagraph"/>
              <w:spacing w:line="293" w:lineRule="exact"/>
              <w:rPr>
                <w:sz w:val="26"/>
              </w:rPr>
            </w:pPr>
          </w:p>
        </w:tc>
      </w:tr>
    </w:tbl>
    <w:p w:rsidR="000F20FD" w:rsidRDefault="000F20FD">
      <w:pPr>
        <w:spacing w:line="293" w:lineRule="exact"/>
        <w:rPr>
          <w:sz w:val="26"/>
        </w:rPr>
        <w:sectPr w:rsidR="000F20FD">
          <w:pgSz w:w="16840" w:h="11910" w:orient="landscape"/>
          <w:pgMar w:top="72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5470"/>
        <w:gridCol w:w="3574"/>
        <w:gridCol w:w="2511"/>
        <w:gridCol w:w="2035"/>
      </w:tblGrid>
      <w:tr w:rsidR="000F20FD">
        <w:trPr>
          <w:trHeight w:val="597"/>
        </w:trPr>
        <w:tc>
          <w:tcPr>
            <w:tcW w:w="1198" w:type="dxa"/>
          </w:tcPr>
          <w:p w:rsidR="000F20FD" w:rsidRDefault="000F20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70" w:type="dxa"/>
          </w:tcPr>
          <w:p w:rsidR="000F20FD" w:rsidRDefault="000F20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74" w:type="dxa"/>
          </w:tcPr>
          <w:p w:rsidR="000F20FD" w:rsidRDefault="000F20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профессиональных</w:t>
            </w:r>
          </w:p>
          <w:p w:rsidR="000F20FD" w:rsidRDefault="003002A7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стандартов</w:t>
            </w:r>
          </w:p>
        </w:tc>
        <w:tc>
          <w:tcPr>
            <w:tcW w:w="2035" w:type="dxa"/>
          </w:tcPr>
          <w:p w:rsidR="000F20FD" w:rsidRDefault="000F20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F20FD">
        <w:trPr>
          <w:trHeight w:val="599"/>
        </w:trPr>
        <w:tc>
          <w:tcPr>
            <w:tcW w:w="14788" w:type="dxa"/>
            <w:gridSpan w:val="5"/>
          </w:tcPr>
          <w:p w:rsidR="000F20FD" w:rsidRDefault="003002A7">
            <w:pPr>
              <w:pStyle w:val="TableParagraph"/>
              <w:spacing w:line="292" w:lineRule="exact"/>
              <w:ind w:left="49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4. Организация аттестации и профессиональной подготовки педагогов </w:t>
            </w:r>
            <w:r w:rsidR="00DA035D">
              <w:rPr>
                <w:b/>
                <w:sz w:val="26"/>
              </w:rPr>
              <w:t>МАОУ «СОШ № 47 г</w:t>
            </w:r>
            <w:proofErr w:type="gramStart"/>
            <w:r w:rsidR="00DA035D">
              <w:rPr>
                <w:b/>
                <w:sz w:val="26"/>
              </w:rPr>
              <w:t>.У</w:t>
            </w:r>
            <w:proofErr w:type="gramEnd"/>
            <w:r w:rsidR="00DA035D">
              <w:rPr>
                <w:b/>
                <w:sz w:val="26"/>
              </w:rPr>
              <w:t>лан-Удэ»</w:t>
            </w:r>
            <w:r>
              <w:rPr>
                <w:b/>
                <w:sz w:val="26"/>
              </w:rPr>
              <w:t xml:space="preserve"> в соответствии</w:t>
            </w:r>
          </w:p>
          <w:p w:rsidR="000F20FD" w:rsidRDefault="003002A7">
            <w:pPr>
              <w:pStyle w:val="TableParagraph"/>
              <w:spacing w:before="1" w:line="287" w:lineRule="exact"/>
              <w:ind w:left="1860"/>
              <w:rPr>
                <w:b/>
                <w:sz w:val="26"/>
              </w:rPr>
            </w:pPr>
            <w:r>
              <w:rPr>
                <w:b/>
                <w:sz w:val="26"/>
              </w:rPr>
              <w:t>с профессиональными стандартами</w:t>
            </w:r>
          </w:p>
        </w:tc>
      </w:tr>
      <w:tr w:rsidR="000F20FD">
        <w:trPr>
          <w:trHeight w:val="2990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4.1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ind w:right="1989"/>
              <w:rPr>
                <w:sz w:val="26"/>
              </w:rPr>
            </w:pPr>
            <w:r>
              <w:rPr>
                <w:sz w:val="26"/>
              </w:rPr>
              <w:t>Определение необходимости профессиональной подготовки</w:t>
            </w:r>
          </w:p>
          <w:p w:rsidR="000F20FD" w:rsidRDefault="003002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(переподготовки) педагогов </w:t>
            </w:r>
            <w:r w:rsidR="0041052A">
              <w:rPr>
                <w:sz w:val="26"/>
              </w:rPr>
              <w:t>МАОУ «СОШ № 47 г</w:t>
            </w:r>
            <w:proofErr w:type="gramStart"/>
            <w:r w:rsidR="0041052A">
              <w:rPr>
                <w:sz w:val="26"/>
              </w:rPr>
              <w:t>.У</w:t>
            </w:r>
            <w:proofErr w:type="gramEnd"/>
            <w:r w:rsidR="0041052A">
              <w:rPr>
                <w:sz w:val="26"/>
              </w:rPr>
              <w:t xml:space="preserve">лан-Удэ» </w:t>
            </w:r>
            <w:r>
              <w:rPr>
                <w:sz w:val="26"/>
              </w:rPr>
              <w:t>на основе анализа квалификационных требований профессиональных стандартов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Список работников</w:t>
            </w:r>
            <w:proofErr w:type="gramStart"/>
            <w:r>
              <w:rPr>
                <w:sz w:val="26"/>
              </w:rPr>
              <w:t xml:space="preserve"> ,</w:t>
            </w:r>
            <w:proofErr w:type="gramEnd"/>
            <w:r>
              <w:rPr>
                <w:sz w:val="26"/>
              </w:rPr>
              <w:t xml:space="preserve"> которым необходимо пройти</w:t>
            </w:r>
          </w:p>
          <w:p w:rsidR="000F20FD" w:rsidRDefault="003002A7">
            <w:pPr>
              <w:pStyle w:val="TableParagraph"/>
              <w:ind w:left="105" w:right="96"/>
              <w:rPr>
                <w:sz w:val="26"/>
              </w:rPr>
            </w:pPr>
            <w:r>
              <w:rPr>
                <w:sz w:val="26"/>
              </w:rPr>
              <w:t>профессиональную подготовку (переподготовку) в целях приведения их квалификации в соответствие квалификационным требованиям</w:t>
            </w:r>
          </w:p>
          <w:p w:rsidR="000F20FD" w:rsidRDefault="003002A7">
            <w:pPr>
              <w:pStyle w:val="TableParagraph"/>
              <w:spacing w:line="300" w:lineRule="exact"/>
              <w:ind w:left="105" w:right="1350"/>
              <w:rPr>
                <w:sz w:val="26"/>
              </w:rPr>
            </w:pPr>
            <w:r>
              <w:rPr>
                <w:w w:val="95"/>
                <w:sz w:val="26"/>
              </w:rPr>
              <w:t xml:space="preserve">профессиональных </w:t>
            </w:r>
            <w:r>
              <w:rPr>
                <w:sz w:val="26"/>
              </w:rPr>
              <w:t>стандартов</w:t>
            </w:r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Комиссия по внедрению </w:t>
            </w:r>
            <w:r>
              <w:rPr>
                <w:w w:val="95"/>
                <w:sz w:val="26"/>
              </w:rPr>
              <w:t xml:space="preserve">профессиональных </w:t>
            </w:r>
            <w:r>
              <w:rPr>
                <w:sz w:val="26"/>
              </w:rPr>
              <w:t>стандартов</w:t>
            </w:r>
          </w:p>
        </w:tc>
        <w:tc>
          <w:tcPr>
            <w:tcW w:w="2035" w:type="dxa"/>
          </w:tcPr>
          <w:p w:rsidR="000F20FD" w:rsidRDefault="003002A7" w:rsidP="00DA035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  <w:r w:rsidR="00DA035D">
              <w:rPr>
                <w:sz w:val="26"/>
              </w:rPr>
              <w:t>декабря 2019</w:t>
            </w:r>
          </w:p>
        </w:tc>
      </w:tr>
      <w:tr w:rsidR="000F20FD">
        <w:trPr>
          <w:trHeight w:val="5978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4.2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Разработка и реализация плана профессиональной подготовки</w:t>
            </w:r>
          </w:p>
          <w:p w:rsidR="000F20FD" w:rsidRDefault="003002A7">
            <w:pPr>
              <w:pStyle w:val="TableParagraph"/>
              <w:ind w:right="165"/>
              <w:rPr>
                <w:sz w:val="26"/>
              </w:rPr>
            </w:pPr>
            <w:r>
              <w:rPr>
                <w:sz w:val="26"/>
              </w:rPr>
              <w:t>(переподготовки) с учетом профессиональных стандартов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План с указанием должностей и численности педагогов</w:t>
            </w:r>
            <w:proofErr w:type="gramStart"/>
            <w:r>
              <w:rPr>
                <w:sz w:val="26"/>
              </w:rPr>
              <w:t xml:space="preserve"> ,</w:t>
            </w:r>
            <w:proofErr w:type="gramEnd"/>
            <w:r>
              <w:rPr>
                <w:sz w:val="26"/>
              </w:rPr>
              <w:t xml:space="preserve"> с обязательным прохождением курсов повышения</w:t>
            </w:r>
          </w:p>
          <w:p w:rsidR="000F20FD" w:rsidRDefault="003002A7">
            <w:pPr>
              <w:pStyle w:val="TableParagraph"/>
              <w:spacing w:line="299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квалификации по проблемам:</w:t>
            </w:r>
          </w:p>
          <w:p w:rsidR="000F20FD" w:rsidRDefault="003002A7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right="945" w:firstLine="0"/>
              <w:rPr>
                <w:sz w:val="26"/>
              </w:rPr>
            </w:pPr>
            <w:r>
              <w:rPr>
                <w:sz w:val="26"/>
              </w:rPr>
              <w:t>работа 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одаренными детьми,</w:t>
            </w:r>
          </w:p>
          <w:p w:rsidR="000F20FD" w:rsidRDefault="003002A7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right="866" w:firstLine="0"/>
              <w:rPr>
                <w:sz w:val="26"/>
              </w:rPr>
            </w:pPr>
            <w:r>
              <w:rPr>
                <w:sz w:val="26"/>
              </w:rPr>
              <w:t>новейшие технологии контроля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знаний;</w:t>
            </w:r>
          </w:p>
          <w:p w:rsidR="000F20FD" w:rsidRDefault="003002A7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line="298" w:lineRule="exact"/>
              <w:ind w:left="256"/>
              <w:rPr>
                <w:sz w:val="26"/>
              </w:rPr>
            </w:pPr>
            <w:r>
              <w:rPr>
                <w:sz w:val="26"/>
              </w:rPr>
              <w:t>психологические</w:t>
            </w:r>
          </w:p>
          <w:p w:rsidR="000F20FD" w:rsidRDefault="003002A7">
            <w:pPr>
              <w:pStyle w:val="TableParagraph"/>
              <w:ind w:left="105" w:right="207"/>
              <w:rPr>
                <w:sz w:val="26"/>
              </w:rPr>
            </w:pPr>
            <w:r>
              <w:rPr>
                <w:sz w:val="26"/>
              </w:rPr>
              <w:t>взаимоотношения учител</w:t>
            </w:r>
            <w:proofErr w:type="gramStart"/>
            <w:r>
              <w:rPr>
                <w:sz w:val="26"/>
              </w:rPr>
              <w:t>ь-</w:t>
            </w:r>
            <w:proofErr w:type="gramEnd"/>
            <w:r>
              <w:rPr>
                <w:sz w:val="26"/>
              </w:rPr>
              <w:t xml:space="preserve"> ученик, работа в социальных сетях;</w:t>
            </w:r>
          </w:p>
          <w:p w:rsidR="000F20FD" w:rsidRDefault="003002A7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left="256"/>
              <w:rPr>
                <w:sz w:val="26"/>
              </w:rPr>
            </w:pPr>
            <w:r>
              <w:rPr>
                <w:sz w:val="26"/>
              </w:rPr>
              <w:t>работа с детьми 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ОВЗ;</w:t>
            </w:r>
          </w:p>
          <w:p w:rsidR="000F20FD" w:rsidRDefault="003002A7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right="146" w:firstLine="0"/>
              <w:rPr>
                <w:sz w:val="26"/>
              </w:rPr>
            </w:pPr>
            <w:r>
              <w:rPr>
                <w:sz w:val="26"/>
              </w:rPr>
              <w:t>работа 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билингвистической среде;</w:t>
            </w:r>
          </w:p>
          <w:p w:rsidR="000F20FD" w:rsidRDefault="003002A7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line="298" w:lineRule="exact"/>
              <w:ind w:left="256"/>
              <w:rPr>
                <w:sz w:val="26"/>
              </w:rPr>
            </w:pPr>
            <w:proofErr w:type="gramStart"/>
            <w:r>
              <w:rPr>
                <w:sz w:val="26"/>
              </w:rPr>
              <w:t>ИКТ-компетентности</w:t>
            </w:r>
            <w:proofErr w:type="gramEnd"/>
            <w:r>
              <w:rPr>
                <w:sz w:val="26"/>
              </w:rPr>
              <w:t>;</w:t>
            </w:r>
          </w:p>
          <w:p w:rsidR="000F20FD" w:rsidRDefault="003002A7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right="674" w:firstLine="0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различных видов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внеурочной</w:t>
            </w:r>
            <w:proofErr w:type="gramEnd"/>
          </w:p>
          <w:p w:rsidR="000F20FD" w:rsidRDefault="003002A7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 по УВР</w:t>
            </w:r>
          </w:p>
        </w:tc>
        <w:tc>
          <w:tcPr>
            <w:tcW w:w="2035" w:type="dxa"/>
          </w:tcPr>
          <w:p w:rsidR="000F20FD" w:rsidRDefault="003002A7" w:rsidP="00DA035D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  <w:r w:rsidR="00DA035D">
              <w:rPr>
                <w:sz w:val="26"/>
              </w:rPr>
              <w:t>декабря 2019</w:t>
            </w:r>
          </w:p>
        </w:tc>
      </w:tr>
    </w:tbl>
    <w:p w:rsidR="000F20FD" w:rsidRDefault="000F20FD">
      <w:pPr>
        <w:spacing w:line="298" w:lineRule="exact"/>
        <w:rPr>
          <w:sz w:val="26"/>
        </w:rPr>
        <w:sectPr w:rsidR="000F20FD">
          <w:pgSz w:w="16840" w:h="11910" w:orient="landscape"/>
          <w:pgMar w:top="72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5470"/>
        <w:gridCol w:w="3574"/>
        <w:gridCol w:w="2511"/>
        <w:gridCol w:w="2035"/>
      </w:tblGrid>
      <w:tr w:rsidR="000F20FD">
        <w:trPr>
          <w:trHeight w:val="1194"/>
        </w:trPr>
        <w:tc>
          <w:tcPr>
            <w:tcW w:w="1198" w:type="dxa"/>
          </w:tcPr>
          <w:p w:rsidR="000F20FD" w:rsidRDefault="00DA035D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4.3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Составление персонифицированных программ</w:t>
            </w:r>
          </w:p>
          <w:p w:rsidR="000F20FD" w:rsidRDefault="003002A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повышения профессионального уровня</w:t>
            </w:r>
          </w:p>
          <w:p w:rsidR="000F20FD" w:rsidRDefault="003002A7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педагогических работников с учетом результатов самооценки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spacing w:line="282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Программы повышения</w:t>
            </w:r>
          </w:p>
          <w:p w:rsidR="000F20FD" w:rsidRDefault="003002A7"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sz w:val="26"/>
              </w:rPr>
              <w:t>профессионального уровня педагогических работников</w:t>
            </w:r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</w:p>
          <w:p w:rsidR="000F20FD" w:rsidRDefault="003002A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директора по УВР</w:t>
            </w:r>
          </w:p>
        </w:tc>
        <w:tc>
          <w:tcPr>
            <w:tcW w:w="2035" w:type="dxa"/>
          </w:tcPr>
          <w:p w:rsidR="000F20FD" w:rsidRDefault="003002A7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До 30 декабря</w:t>
            </w:r>
          </w:p>
          <w:p w:rsidR="000F20FD" w:rsidRDefault="003002A7" w:rsidP="00DA035D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201</w:t>
            </w:r>
            <w:r w:rsidR="00DA035D">
              <w:rPr>
                <w:sz w:val="26"/>
              </w:rPr>
              <w:t>9</w:t>
            </w:r>
          </w:p>
        </w:tc>
      </w:tr>
      <w:tr w:rsidR="000F20FD">
        <w:trPr>
          <w:trHeight w:val="1197"/>
        </w:trPr>
        <w:tc>
          <w:tcPr>
            <w:tcW w:w="1198" w:type="dxa"/>
          </w:tcPr>
          <w:p w:rsidR="000F20FD" w:rsidRDefault="00DA035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4.4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Внесение дополнений в программы</w:t>
            </w:r>
          </w:p>
          <w:p w:rsidR="000F20FD" w:rsidRDefault="003002A7">
            <w:pPr>
              <w:pStyle w:val="TableParagraph"/>
              <w:spacing w:before="1"/>
              <w:ind w:right="621"/>
              <w:rPr>
                <w:sz w:val="26"/>
              </w:rPr>
            </w:pPr>
            <w:r>
              <w:rPr>
                <w:sz w:val="26"/>
              </w:rPr>
              <w:t>сопровождения молодых специалистов в период адаптации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ind w:left="105" w:right="225"/>
              <w:rPr>
                <w:sz w:val="26"/>
              </w:rPr>
            </w:pPr>
            <w:r>
              <w:rPr>
                <w:sz w:val="26"/>
              </w:rPr>
              <w:t>Адаптированные программы сопровождения молодых</w:t>
            </w:r>
          </w:p>
          <w:p w:rsidR="000F20FD" w:rsidRDefault="003002A7">
            <w:pPr>
              <w:pStyle w:val="TableParagraph"/>
              <w:spacing w:line="300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специалистов к требованиям профессионального стандарта</w:t>
            </w:r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</w:p>
          <w:p w:rsidR="000F20FD" w:rsidRDefault="003002A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директора по УВР</w:t>
            </w:r>
          </w:p>
        </w:tc>
        <w:tc>
          <w:tcPr>
            <w:tcW w:w="2035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Весь период</w:t>
            </w:r>
          </w:p>
        </w:tc>
      </w:tr>
      <w:tr w:rsidR="000F20FD">
        <w:trPr>
          <w:trHeight w:val="894"/>
        </w:trPr>
        <w:tc>
          <w:tcPr>
            <w:tcW w:w="1198" w:type="dxa"/>
          </w:tcPr>
          <w:p w:rsidR="000F20FD" w:rsidRDefault="00DA035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4.5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ind w:right="413"/>
              <w:rPr>
                <w:sz w:val="26"/>
              </w:rPr>
            </w:pPr>
            <w:r>
              <w:rPr>
                <w:sz w:val="26"/>
              </w:rPr>
              <w:t>Анализ проблем педагогов на методических объединениях и определение возможности</w:t>
            </w:r>
          </w:p>
          <w:p w:rsidR="000F20FD" w:rsidRDefault="003002A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решения их на уровне </w:t>
            </w:r>
            <w:r w:rsidR="0041052A">
              <w:rPr>
                <w:sz w:val="26"/>
              </w:rPr>
              <w:t>МАОУ «СОШ № 47 г</w:t>
            </w:r>
            <w:proofErr w:type="gramStart"/>
            <w:r w:rsidR="0041052A">
              <w:rPr>
                <w:sz w:val="26"/>
              </w:rPr>
              <w:t>.У</w:t>
            </w:r>
            <w:proofErr w:type="gramEnd"/>
            <w:r w:rsidR="0041052A">
              <w:rPr>
                <w:sz w:val="26"/>
              </w:rPr>
              <w:t>лан-Удэ»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 xml:space="preserve">Повышение уровня </w:t>
            </w:r>
            <w:proofErr w:type="gramStart"/>
            <w:r>
              <w:rPr>
                <w:sz w:val="26"/>
              </w:rPr>
              <w:t>профессиональной</w:t>
            </w:r>
            <w:proofErr w:type="gramEnd"/>
          </w:p>
          <w:p w:rsidR="000F20FD" w:rsidRDefault="003002A7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квалификации педагогов</w:t>
            </w:r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</w:p>
          <w:p w:rsidR="000F20FD" w:rsidRDefault="003002A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директора по УВР</w:t>
            </w:r>
          </w:p>
        </w:tc>
        <w:tc>
          <w:tcPr>
            <w:tcW w:w="2035" w:type="dxa"/>
          </w:tcPr>
          <w:p w:rsidR="000F20FD" w:rsidRDefault="003002A7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Весь период</w:t>
            </w:r>
          </w:p>
        </w:tc>
      </w:tr>
      <w:tr w:rsidR="000F20FD">
        <w:trPr>
          <w:trHeight w:val="599"/>
        </w:trPr>
        <w:tc>
          <w:tcPr>
            <w:tcW w:w="1198" w:type="dxa"/>
          </w:tcPr>
          <w:p w:rsidR="000F20FD" w:rsidRDefault="00DA035D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4.6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Анализ подготовки педагога администрацией</w:t>
            </w:r>
          </w:p>
          <w:p w:rsidR="000F20FD" w:rsidRDefault="0041052A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МАОУ «СОШ № 47 г</w:t>
            </w:r>
            <w:proofErr w:type="gramStart"/>
            <w:r>
              <w:rPr>
                <w:sz w:val="26"/>
              </w:rPr>
              <w:t>.У</w:t>
            </w:r>
            <w:proofErr w:type="gramEnd"/>
            <w:r>
              <w:rPr>
                <w:sz w:val="26"/>
              </w:rPr>
              <w:t>лан-Удэ»</w:t>
            </w:r>
            <w:r w:rsidR="003002A7">
              <w:rPr>
                <w:sz w:val="26"/>
              </w:rPr>
              <w:t>. На основе анализа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spacing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Повышение уровня</w:t>
            </w:r>
          </w:p>
          <w:p w:rsidR="000F20FD" w:rsidRDefault="003002A7">
            <w:pPr>
              <w:pStyle w:val="TableParagraph"/>
              <w:spacing w:line="293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профессиональной</w:t>
            </w:r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  <w:p w:rsidR="000F20FD" w:rsidRDefault="003002A7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школы</w:t>
            </w:r>
          </w:p>
        </w:tc>
        <w:tc>
          <w:tcPr>
            <w:tcW w:w="2035" w:type="dxa"/>
          </w:tcPr>
          <w:p w:rsidR="000F20FD" w:rsidRDefault="003002A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Весь период</w:t>
            </w:r>
          </w:p>
        </w:tc>
      </w:tr>
    </w:tbl>
    <w:p w:rsidR="000F20FD" w:rsidRDefault="000F20FD">
      <w:pPr>
        <w:spacing w:line="287" w:lineRule="exact"/>
        <w:rPr>
          <w:sz w:val="26"/>
        </w:rPr>
        <w:sectPr w:rsidR="000F20FD">
          <w:pgSz w:w="16840" w:h="11910" w:orient="landscape"/>
          <w:pgMar w:top="72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5470"/>
        <w:gridCol w:w="3574"/>
        <w:gridCol w:w="2511"/>
        <w:gridCol w:w="2035"/>
      </w:tblGrid>
      <w:tr w:rsidR="000F20FD">
        <w:trPr>
          <w:trHeight w:val="1495"/>
        </w:trPr>
        <w:tc>
          <w:tcPr>
            <w:tcW w:w="1198" w:type="dxa"/>
          </w:tcPr>
          <w:p w:rsidR="000F20FD" w:rsidRDefault="000F20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ind w:right="621"/>
              <w:rPr>
                <w:sz w:val="26"/>
              </w:rPr>
            </w:pPr>
            <w:r>
              <w:rPr>
                <w:sz w:val="26"/>
              </w:rPr>
              <w:t>посещенных уроков, мероприятий, результатов обучения анализируется соответствие педагога требованиям</w:t>
            </w:r>
          </w:p>
          <w:p w:rsidR="000F20FD" w:rsidRDefault="003002A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профстандарта и предлагаются варианты решения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квалификации педагогов</w:t>
            </w:r>
          </w:p>
        </w:tc>
        <w:tc>
          <w:tcPr>
            <w:tcW w:w="2511" w:type="dxa"/>
          </w:tcPr>
          <w:p w:rsidR="000F20FD" w:rsidRDefault="000F20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5" w:type="dxa"/>
          </w:tcPr>
          <w:p w:rsidR="000F20FD" w:rsidRDefault="000F20FD">
            <w:pPr>
              <w:pStyle w:val="TableParagraph"/>
              <w:ind w:left="0"/>
              <w:rPr>
                <w:sz w:val="24"/>
              </w:rPr>
            </w:pPr>
          </w:p>
        </w:tc>
      </w:tr>
      <w:tr w:rsidR="000F20FD">
        <w:trPr>
          <w:trHeight w:val="1495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4.13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ind w:right="101"/>
              <w:rPr>
                <w:sz w:val="26"/>
              </w:rPr>
            </w:pPr>
            <w:proofErr w:type="gramStart"/>
            <w:r>
              <w:rPr>
                <w:sz w:val="26"/>
              </w:rPr>
              <w:t>Участие в районных, городских, региональных и иных мероприятиях (вебинары,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курсы,</w:t>
            </w:r>
            <w:proofErr w:type="gramEnd"/>
          </w:p>
          <w:p w:rsidR="000F20FD" w:rsidRDefault="003002A7">
            <w:pPr>
              <w:pStyle w:val="TableParagraph"/>
              <w:spacing w:line="299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мастер-классы, семинары и т.п.) по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proofErr w:type="gramEnd"/>
          </w:p>
          <w:p w:rsidR="000F20FD" w:rsidRDefault="003002A7">
            <w:pPr>
              <w:pStyle w:val="TableParagraph"/>
              <w:spacing w:line="298" w:lineRule="exact"/>
              <w:ind w:right="762"/>
              <w:rPr>
                <w:sz w:val="26"/>
              </w:rPr>
            </w:pPr>
            <w:r>
              <w:rPr>
                <w:sz w:val="26"/>
              </w:rPr>
              <w:t>перехода на профессиональный стандарт педагога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ind w:left="105" w:right="675"/>
              <w:rPr>
                <w:sz w:val="26"/>
              </w:rPr>
            </w:pPr>
            <w:r>
              <w:rPr>
                <w:sz w:val="26"/>
              </w:rPr>
              <w:t>Повышение уровня профессиональной квалификации педагогов</w:t>
            </w:r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</w:p>
          <w:p w:rsidR="000F20FD" w:rsidRDefault="003002A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директора по УВР</w:t>
            </w:r>
          </w:p>
        </w:tc>
        <w:tc>
          <w:tcPr>
            <w:tcW w:w="2035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Весь период</w:t>
            </w:r>
          </w:p>
        </w:tc>
      </w:tr>
      <w:tr w:rsidR="000F20FD">
        <w:trPr>
          <w:trHeight w:val="1535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4.14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tabs>
                <w:tab w:val="left" w:pos="1501"/>
                <w:tab w:val="left" w:pos="3907"/>
              </w:tabs>
              <w:spacing w:before="5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Создание и организация </w:t>
            </w:r>
            <w:r>
              <w:rPr>
                <w:spacing w:val="-2"/>
                <w:sz w:val="26"/>
              </w:rPr>
              <w:t xml:space="preserve">деятельности </w:t>
            </w:r>
            <w:r>
              <w:rPr>
                <w:sz w:val="26"/>
              </w:rPr>
              <w:t>аттестационной комиссии в организации с целью</w:t>
            </w:r>
            <w:r>
              <w:rPr>
                <w:sz w:val="26"/>
              </w:rPr>
              <w:tab/>
              <w:t>подтверждения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соответствия </w:t>
            </w:r>
            <w:r>
              <w:rPr>
                <w:sz w:val="26"/>
              </w:rPr>
              <w:t>педагогических работников занимаемой должности.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spacing w:before="5"/>
              <w:ind w:left="105" w:right="239"/>
              <w:rPr>
                <w:sz w:val="26"/>
              </w:rPr>
            </w:pPr>
            <w:r>
              <w:rPr>
                <w:sz w:val="26"/>
              </w:rPr>
              <w:t>Кадровое и организационн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методическое обеспечение</w:t>
            </w:r>
          </w:p>
          <w:p w:rsidR="000F20FD" w:rsidRDefault="003002A7">
            <w:pPr>
              <w:pStyle w:val="TableParagraph"/>
              <w:spacing w:before="2"/>
              <w:ind w:left="105" w:right="133"/>
              <w:rPr>
                <w:sz w:val="26"/>
              </w:rPr>
            </w:pPr>
            <w:r>
              <w:rPr>
                <w:sz w:val="26"/>
              </w:rPr>
              <w:t>деятельности аттестационной комиссии в организации</w:t>
            </w:r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spacing w:before="7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  <w:tc>
          <w:tcPr>
            <w:tcW w:w="2035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Весь период</w:t>
            </w:r>
          </w:p>
        </w:tc>
      </w:tr>
      <w:tr w:rsidR="000F20FD">
        <w:trPr>
          <w:trHeight w:val="1235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4.15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spacing w:before="5"/>
              <w:rPr>
                <w:sz w:val="26"/>
              </w:rPr>
            </w:pPr>
            <w:r>
              <w:rPr>
                <w:sz w:val="26"/>
              </w:rPr>
              <w:t>Организация и проведение квалификационных испытаний педагогических работников.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spacing w:before="5"/>
              <w:ind w:left="105"/>
              <w:rPr>
                <w:sz w:val="26"/>
              </w:rPr>
            </w:pPr>
            <w:r>
              <w:rPr>
                <w:sz w:val="26"/>
              </w:rPr>
              <w:t>Экспертные заключения о</w:t>
            </w:r>
          </w:p>
          <w:p w:rsidR="000F20FD" w:rsidRDefault="003002A7"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sz w:val="26"/>
              </w:rPr>
              <w:t xml:space="preserve">соответствии педагогических работников </w:t>
            </w:r>
            <w:proofErr w:type="gramStart"/>
            <w:r>
              <w:rPr>
                <w:sz w:val="26"/>
              </w:rPr>
              <w:t>занимаемой</w:t>
            </w:r>
            <w:proofErr w:type="gramEnd"/>
          </w:p>
          <w:p w:rsidR="000F20FD" w:rsidRDefault="003002A7">
            <w:pPr>
              <w:pStyle w:val="TableParagraph"/>
              <w:spacing w:line="299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должности</w:t>
            </w:r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  <w:tc>
          <w:tcPr>
            <w:tcW w:w="2035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Весь период</w:t>
            </w:r>
          </w:p>
        </w:tc>
      </w:tr>
      <w:tr w:rsidR="000F20FD">
        <w:trPr>
          <w:trHeight w:val="299"/>
        </w:trPr>
        <w:tc>
          <w:tcPr>
            <w:tcW w:w="14788" w:type="dxa"/>
            <w:gridSpan w:val="5"/>
          </w:tcPr>
          <w:p w:rsidR="000F20FD" w:rsidRDefault="003002A7">
            <w:pPr>
              <w:pStyle w:val="TableParagraph"/>
              <w:spacing w:line="280" w:lineRule="exact"/>
              <w:ind w:left="238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5.Совершенствование кадровой политики </w:t>
            </w:r>
            <w:r w:rsidR="0041052A" w:rsidRPr="0041052A">
              <w:rPr>
                <w:b/>
                <w:sz w:val="26"/>
              </w:rPr>
              <w:t>МАОУ «СОШ № 47 г</w:t>
            </w:r>
            <w:proofErr w:type="gramStart"/>
            <w:r w:rsidR="0041052A" w:rsidRPr="0041052A">
              <w:rPr>
                <w:b/>
                <w:sz w:val="26"/>
              </w:rPr>
              <w:t>.У</w:t>
            </w:r>
            <w:proofErr w:type="gramEnd"/>
            <w:r w:rsidR="0041052A" w:rsidRPr="0041052A">
              <w:rPr>
                <w:b/>
                <w:sz w:val="26"/>
              </w:rPr>
              <w:t>лан-Удэ»</w:t>
            </w:r>
          </w:p>
        </w:tc>
      </w:tr>
      <w:tr w:rsidR="000F20FD">
        <w:trPr>
          <w:trHeight w:val="1495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5.1</w:t>
            </w:r>
          </w:p>
        </w:tc>
        <w:tc>
          <w:tcPr>
            <w:tcW w:w="5470" w:type="dxa"/>
          </w:tcPr>
          <w:p w:rsidR="000F20FD" w:rsidRPr="001C392A" w:rsidRDefault="003002A7">
            <w:pPr>
              <w:pStyle w:val="TableParagraph"/>
              <w:ind w:right="82"/>
              <w:rPr>
                <w:sz w:val="26"/>
              </w:rPr>
            </w:pPr>
            <w:r w:rsidRPr="001C392A">
              <w:rPr>
                <w:sz w:val="26"/>
              </w:rPr>
              <w:t xml:space="preserve">Прием на работу с </w:t>
            </w:r>
            <w:r w:rsidR="001C392A" w:rsidRPr="001C392A">
              <w:rPr>
                <w:sz w:val="26"/>
              </w:rPr>
              <w:t>сентября 2020</w:t>
            </w:r>
            <w:r w:rsidRPr="001C392A">
              <w:rPr>
                <w:sz w:val="26"/>
              </w:rPr>
              <w:t xml:space="preserve"> года проводить на основании требований профстандарта с </w:t>
            </w:r>
            <w:proofErr w:type="gramStart"/>
            <w:r w:rsidRPr="001C392A">
              <w:rPr>
                <w:sz w:val="26"/>
              </w:rPr>
              <w:t>обязательным</w:t>
            </w:r>
            <w:proofErr w:type="gramEnd"/>
            <w:r w:rsidRPr="001C392A">
              <w:rPr>
                <w:sz w:val="26"/>
              </w:rPr>
              <w:t xml:space="preserve"> составление персонифицированной карты повышения</w:t>
            </w:r>
          </w:p>
          <w:p w:rsidR="000F20FD" w:rsidRPr="001C392A" w:rsidRDefault="003002A7">
            <w:pPr>
              <w:pStyle w:val="TableParagraph"/>
              <w:spacing w:line="294" w:lineRule="exact"/>
              <w:rPr>
                <w:sz w:val="26"/>
              </w:rPr>
            </w:pPr>
            <w:r w:rsidRPr="001C392A">
              <w:rPr>
                <w:sz w:val="26"/>
              </w:rPr>
              <w:t>квалификации сотрудника</w:t>
            </w:r>
          </w:p>
        </w:tc>
        <w:tc>
          <w:tcPr>
            <w:tcW w:w="3574" w:type="dxa"/>
          </w:tcPr>
          <w:p w:rsidR="000F20FD" w:rsidRPr="001C392A" w:rsidRDefault="003002A7">
            <w:pPr>
              <w:pStyle w:val="TableParagraph"/>
              <w:ind w:left="105"/>
              <w:rPr>
                <w:sz w:val="26"/>
              </w:rPr>
            </w:pPr>
            <w:r w:rsidRPr="001C392A">
              <w:rPr>
                <w:sz w:val="26"/>
              </w:rPr>
              <w:t>Соответствие требованиям профстандарта каждого педагога</w:t>
            </w:r>
          </w:p>
        </w:tc>
        <w:tc>
          <w:tcPr>
            <w:tcW w:w="2511" w:type="dxa"/>
          </w:tcPr>
          <w:p w:rsidR="000F20FD" w:rsidRPr="001C392A" w:rsidRDefault="003002A7">
            <w:pPr>
              <w:pStyle w:val="TableParagraph"/>
              <w:spacing w:line="284" w:lineRule="exact"/>
              <w:rPr>
                <w:sz w:val="26"/>
              </w:rPr>
            </w:pPr>
            <w:r w:rsidRPr="001C392A">
              <w:rPr>
                <w:sz w:val="26"/>
              </w:rPr>
              <w:t>Заместитель</w:t>
            </w:r>
          </w:p>
          <w:p w:rsidR="000F20FD" w:rsidRPr="001C392A" w:rsidRDefault="003002A7">
            <w:pPr>
              <w:pStyle w:val="TableParagraph"/>
              <w:ind w:right="340"/>
              <w:rPr>
                <w:sz w:val="26"/>
              </w:rPr>
            </w:pPr>
            <w:r w:rsidRPr="001C392A">
              <w:rPr>
                <w:sz w:val="26"/>
              </w:rPr>
              <w:t>директора по УВР Специалист</w:t>
            </w:r>
          </w:p>
          <w:p w:rsidR="000F20FD" w:rsidRPr="001C392A" w:rsidRDefault="003002A7">
            <w:pPr>
              <w:pStyle w:val="TableParagraph"/>
              <w:spacing w:before="2"/>
              <w:rPr>
                <w:sz w:val="26"/>
              </w:rPr>
            </w:pPr>
            <w:r w:rsidRPr="001C392A">
              <w:rPr>
                <w:sz w:val="26"/>
              </w:rPr>
              <w:t>кадровой службы</w:t>
            </w:r>
          </w:p>
        </w:tc>
        <w:tc>
          <w:tcPr>
            <w:tcW w:w="2035" w:type="dxa"/>
          </w:tcPr>
          <w:p w:rsidR="000F20FD" w:rsidRPr="001C392A" w:rsidRDefault="003002A7">
            <w:pPr>
              <w:pStyle w:val="TableParagraph"/>
              <w:spacing w:line="285" w:lineRule="exact"/>
              <w:rPr>
                <w:sz w:val="26"/>
              </w:rPr>
            </w:pPr>
            <w:r w:rsidRPr="001C392A">
              <w:rPr>
                <w:sz w:val="26"/>
              </w:rPr>
              <w:t>Весь период</w:t>
            </w:r>
          </w:p>
        </w:tc>
      </w:tr>
      <w:tr w:rsidR="000F20FD">
        <w:trPr>
          <w:trHeight w:val="897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5.2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Введение профессионального стандарта</w:t>
            </w:r>
          </w:p>
          <w:p w:rsidR="000F20FD" w:rsidRDefault="003002A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«Педагог»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Соответствие требованиям профстандарта каждого</w:t>
            </w:r>
          </w:p>
          <w:p w:rsidR="000F20FD" w:rsidRDefault="003002A7">
            <w:pPr>
              <w:pStyle w:val="TableParagraph"/>
              <w:spacing w:line="293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педагога</w:t>
            </w:r>
          </w:p>
        </w:tc>
        <w:tc>
          <w:tcPr>
            <w:tcW w:w="2511" w:type="dxa"/>
          </w:tcPr>
          <w:p w:rsidR="000F20FD" w:rsidRDefault="0041052A">
            <w:pPr>
              <w:pStyle w:val="TableParagraph"/>
              <w:ind w:right="575"/>
              <w:rPr>
                <w:sz w:val="26"/>
              </w:rPr>
            </w:pPr>
            <w:r>
              <w:rPr>
                <w:sz w:val="26"/>
              </w:rPr>
              <w:t>МАОУ «СОШ № 47 г</w:t>
            </w:r>
            <w:proofErr w:type="gramStart"/>
            <w:r>
              <w:rPr>
                <w:sz w:val="26"/>
              </w:rPr>
              <w:t>.У</w:t>
            </w:r>
            <w:proofErr w:type="gramEnd"/>
            <w:r>
              <w:rPr>
                <w:sz w:val="26"/>
              </w:rPr>
              <w:t>лан-Удэ»</w:t>
            </w:r>
          </w:p>
        </w:tc>
        <w:tc>
          <w:tcPr>
            <w:tcW w:w="2035" w:type="dxa"/>
          </w:tcPr>
          <w:p w:rsidR="000F20FD" w:rsidRDefault="00CC13C1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До декабря 2019</w:t>
            </w:r>
          </w:p>
        </w:tc>
      </w:tr>
      <w:tr w:rsidR="000F20FD">
        <w:trPr>
          <w:trHeight w:val="895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5.3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Введение профессионального стандарта</w:t>
            </w:r>
          </w:p>
          <w:p w:rsidR="000F20FD" w:rsidRDefault="003002A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«Педагог дополнительного образования»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Соответствие требованиям профстандарта каждого</w:t>
            </w:r>
          </w:p>
          <w:p w:rsidR="000F20FD" w:rsidRDefault="003002A7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педагога</w:t>
            </w:r>
          </w:p>
        </w:tc>
        <w:tc>
          <w:tcPr>
            <w:tcW w:w="2511" w:type="dxa"/>
          </w:tcPr>
          <w:p w:rsidR="000F20FD" w:rsidRDefault="0041052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МАОУ «СОШ № 47 г</w:t>
            </w:r>
            <w:proofErr w:type="gramStart"/>
            <w:r>
              <w:rPr>
                <w:sz w:val="26"/>
              </w:rPr>
              <w:t>.У</w:t>
            </w:r>
            <w:proofErr w:type="gramEnd"/>
            <w:r>
              <w:rPr>
                <w:sz w:val="26"/>
              </w:rPr>
              <w:t>лан-Удэ»</w:t>
            </w:r>
          </w:p>
        </w:tc>
        <w:tc>
          <w:tcPr>
            <w:tcW w:w="2035" w:type="dxa"/>
          </w:tcPr>
          <w:p w:rsidR="000F20FD" w:rsidRDefault="00CC13C1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До декабря 2019</w:t>
            </w:r>
          </w:p>
        </w:tc>
      </w:tr>
      <w:tr w:rsidR="000F20FD">
        <w:trPr>
          <w:trHeight w:val="897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5.4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Введение профессионального стандарта</w:t>
            </w:r>
          </w:p>
          <w:p w:rsidR="000F20FD" w:rsidRDefault="003002A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«Педаго</w:t>
            </w:r>
            <w:proofErr w:type="gramStart"/>
            <w:r>
              <w:rPr>
                <w:sz w:val="26"/>
              </w:rPr>
              <w:t>г-</w:t>
            </w:r>
            <w:proofErr w:type="gramEnd"/>
            <w:r>
              <w:rPr>
                <w:sz w:val="26"/>
              </w:rPr>
              <w:t xml:space="preserve"> психолог»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Соответствие требованиям профстандарта каждого</w:t>
            </w:r>
          </w:p>
          <w:p w:rsidR="000F20FD" w:rsidRDefault="003002A7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педагога</w:t>
            </w:r>
          </w:p>
        </w:tc>
        <w:tc>
          <w:tcPr>
            <w:tcW w:w="2511" w:type="dxa"/>
          </w:tcPr>
          <w:p w:rsidR="000F20FD" w:rsidRDefault="0041052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МАОУ «СОШ № 47 г</w:t>
            </w:r>
            <w:proofErr w:type="gramStart"/>
            <w:r>
              <w:rPr>
                <w:sz w:val="26"/>
              </w:rPr>
              <w:t>.У</w:t>
            </w:r>
            <w:proofErr w:type="gramEnd"/>
            <w:r>
              <w:rPr>
                <w:sz w:val="26"/>
              </w:rPr>
              <w:t>лан-Удэ»</w:t>
            </w:r>
          </w:p>
        </w:tc>
        <w:tc>
          <w:tcPr>
            <w:tcW w:w="2035" w:type="dxa"/>
          </w:tcPr>
          <w:p w:rsidR="000F20FD" w:rsidRDefault="00CC13C1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До декабря 2019</w:t>
            </w:r>
          </w:p>
        </w:tc>
      </w:tr>
    </w:tbl>
    <w:p w:rsidR="000F20FD" w:rsidRDefault="000F20FD">
      <w:pPr>
        <w:spacing w:line="287" w:lineRule="exact"/>
        <w:rPr>
          <w:sz w:val="26"/>
        </w:rPr>
        <w:sectPr w:rsidR="000F20FD">
          <w:pgSz w:w="16840" w:h="11910" w:orient="landscape"/>
          <w:pgMar w:top="72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5470"/>
        <w:gridCol w:w="3574"/>
        <w:gridCol w:w="2511"/>
        <w:gridCol w:w="2035"/>
      </w:tblGrid>
      <w:tr w:rsidR="000F20FD">
        <w:trPr>
          <w:trHeight w:val="897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5.5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Введение профессионального стандарта</w:t>
            </w:r>
          </w:p>
          <w:p w:rsidR="000F20FD" w:rsidRDefault="003002A7">
            <w:pPr>
              <w:pStyle w:val="TableParagraph"/>
              <w:spacing w:before="5" w:line="298" w:lineRule="exact"/>
              <w:ind w:right="117"/>
              <w:rPr>
                <w:sz w:val="26"/>
              </w:rPr>
            </w:pPr>
            <w:r>
              <w:rPr>
                <w:sz w:val="26"/>
              </w:rPr>
              <w:t>«Руководитель образовательного учреждения» (проект)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Соответствие требованиям профстандарта каждого</w:t>
            </w:r>
          </w:p>
          <w:p w:rsidR="000F20FD" w:rsidRDefault="003002A7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сотрудника</w:t>
            </w:r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Директор </w:t>
            </w:r>
            <w:r w:rsidR="0041052A">
              <w:rPr>
                <w:sz w:val="26"/>
              </w:rPr>
              <w:t>МАОУ «СОШ № 47 г</w:t>
            </w:r>
            <w:proofErr w:type="gramStart"/>
            <w:r w:rsidR="0041052A">
              <w:rPr>
                <w:sz w:val="26"/>
              </w:rPr>
              <w:t>.У</w:t>
            </w:r>
            <w:proofErr w:type="gramEnd"/>
            <w:r w:rsidR="0041052A">
              <w:rPr>
                <w:sz w:val="26"/>
              </w:rPr>
              <w:t>лан-Удэ»</w:t>
            </w:r>
          </w:p>
        </w:tc>
        <w:tc>
          <w:tcPr>
            <w:tcW w:w="2035" w:type="dxa"/>
          </w:tcPr>
          <w:p w:rsidR="000F20FD" w:rsidRDefault="00A9312E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По мере принятия профстандартов</w:t>
            </w:r>
          </w:p>
        </w:tc>
      </w:tr>
      <w:tr w:rsidR="000F20FD">
        <w:trPr>
          <w:trHeight w:val="897"/>
        </w:trPr>
        <w:tc>
          <w:tcPr>
            <w:tcW w:w="1198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5.6</w:t>
            </w:r>
          </w:p>
        </w:tc>
        <w:tc>
          <w:tcPr>
            <w:tcW w:w="5470" w:type="dxa"/>
          </w:tcPr>
          <w:p w:rsidR="000F20FD" w:rsidRDefault="003002A7">
            <w:pPr>
              <w:pStyle w:val="TableParagraph"/>
              <w:ind w:right="220"/>
              <w:rPr>
                <w:sz w:val="26"/>
              </w:rPr>
            </w:pPr>
            <w:r>
              <w:rPr>
                <w:sz w:val="26"/>
              </w:rPr>
              <w:t>Введение профессионального стандарта иных сотрудников школы</w:t>
            </w:r>
          </w:p>
        </w:tc>
        <w:tc>
          <w:tcPr>
            <w:tcW w:w="3574" w:type="dxa"/>
          </w:tcPr>
          <w:p w:rsidR="000F20FD" w:rsidRDefault="003002A7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Соответствие требованиям профстандарта каждого</w:t>
            </w:r>
          </w:p>
          <w:p w:rsidR="000F20FD" w:rsidRDefault="003002A7">
            <w:pPr>
              <w:pStyle w:val="TableParagraph"/>
              <w:spacing w:line="293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сотрудника</w:t>
            </w:r>
          </w:p>
        </w:tc>
        <w:tc>
          <w:tcPr>
            <w:tcW w:w="2511" w:type="dxa"/>
          </w:tcPr>
          <w:p w:rsidR="000F20FD" w:rsidRDefault="003002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Директор </w:t>
            </w:r>
            <w:r w:rsidR="0041052A">
              <w:rPr>
                <w:sz w:val="26"/>
              </w:rPr>
              <w:t>МАОУ «СОШ № 47 г.Улан-Удэ»</w:t>
            </w:r>
          </w:p>
        </w:tc>
        <w:tc>
          <w:tcPr>
            <w:tcW w:w="2035" w:type="dxa"/>
          </w:tcPr>
          <w:p w:rsidR="000F20FD" w:rsidRDefault="003002A7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По мере</w:t>
            </w:r>
          </w:p>
          <w:p w:rsidR="000F20FD" w:rsidRDefault="003002A7">
            <w:pPr>
              <w:pStyle w:val="TableParagraph"/>
              <w:spacing w:before="5" w:line="298" w:lineRule="exact"/>
              <w:ind w:right="89"/>
              <w:rPr>
                <w:sz w:val="26"/>
              </w:rPr>
            </w:pPr>
            <w:r>
              <w:rPr>
                <w:sz w:val="26"/>
              </w:rPr>
              <w:t xml:space="preserve">принятия </w:t>
            </w:r>
            <w:r>
              <w:rPr>
                <w:w w:val="95"/>
                <w:sz w:val="26"/>
              </w:rPr>
              <w:t>профстандартов</w:t>
            </w:r>
          </w:p>
        </w:tc>
      </w:tr>
    </w:tbl>
    <w:p w:rsidR="003002A7" w:rsidRDefault="003002A7"/>
    <w:sectPr w:rsidR="003002A7">
      <w:pgSz w:w="16840" w:h="11910" w:orient="landscape"/>
      <w:pgMar w:top="720" w:right="3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B4DDE"/>
    <w:multiLevelType w:val="hybridMultilevel"/>
    <w:tmpl w:val="FDD20BB8"/>
    <w:lvl w:ilvl="0" w:tplc="CC88F1FA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0B2200C">
      <w:numFmt w:val="bullet"/>
      <w:lvlText w:val="•"/>
      <w:lvlJc w:val="left"/>
      <w:pPr>
        <w:ind w:left="446" w:hanging="152"/>
      </w:pPr>
      <w:rPr>
        <w:rFonts w:hint="default"/>
        <w:lang w:val="ru-RU" w:eastAsia="ru-RU" w:bidi="ru-RU"/>
      </w:rPr>
    </w:lvl>
    <w:lvl w:ilvl="2" w:tplc="E132DD1C">
      <w:numFmt w:val="bullet"/>
      <w:lvlText w:val="•"/>
      <w:lvlJc w:val="left"/>
      <w:pPr>
        <w:ind w:left="792" w:hanging="152"/>
      </w:pPr>
      <w:rPr>
        <w:rFonts w:hint="default"/>
        <w:lang w:val="ru-RU" w:eastAsia="ru-RU" w:bidi="ru-RU"/>
      </w:rPr>
    </w:lvl>
    <w:lvl w:ilvl="3" w:tplc="3CDAC6E8">
      <w:numFmt w:val="bullet"/>
      <w:lvlText w:val="•"/>
      <w:lvlJc w:val="left"/>
      <w:pPr>
        <w:ind w:left="1139" w:hanging="152"/>
      </w:pPr>
      <w:rPr>
        <w:rFonts w:hint="default"/>
        <w:lang w:val="ru-RU" w:eastAsia="ru-RU" w:bidi="ru-RU"/>
      </w:rPr>
    </w:lvl>
    <w:lvl w:ilvl="4" w:tplc="54246264">
      <w:numFmt w:val="bullet"/>
      <w:lvlText w:val="•"/>
      <w:lvlJc w:val="left"/>
      <w:pPr>
        <w:ind w:left="1485" w:hanging="152"/>
      </w:pPr>
      <w:rPr>
        <w:rFonts w:hint="default"/>
        <w:lang w:val="ru-RU" w:eastAsia="ru-RU" w:bidi="ru-RU"/>
      </w:rPr>
    </w:lvl>
    <w:lvl w:ilvl="5" w:tplc="F858D54E">
      <w:numFmt w:val="bullet"/>
      <w:lvlText w:val="•"/>
      <w:lvlJc w:val="left"/>
      <w:pPr>
        <w:ind w:left="1832" w:hanging="152"/>
      </w:pPr>
      <w:rPr>
        <w:rFonts w:hint="default"/>
        <w:lang w:val="ru-RU" w:eastAsia="ru-RU" w:bidi="ru-RU"/>
      </w:rPr>
    </w:lvl>
    <w:lvl w:ilvl="6" w:tplc="CA4A0B7E">
      <w:numFmt w:val="bullet"/>
      <w:lvlText w:val="•"/>
      <w:lvlJc w:val="left"/>
      <w:pPr>
        <w:ind w:left="2178" w:hanging="152"/>
      </w:pPr>
      <w:rPr>
        <w:rFonts w:hint="default"/>
        <w:lang w:val="ru-RU" w:eastAsia="ru-RU" w:bidi="ru-RU"/>
      </w:rPr>
    </w:lvl>
    <w:lvl w:ilvl="7" w:tplc="30AC9E36">
      <w:numFmt w:val="bullet"/>
      <w:lvlText w:val="•"/>
      <w:lvlJc w:val="left"/>
      <w:pPr>
        <w:ind w:left="2524" w:hanging="152"/>
      </w:pPr>
      <w:rPr>
        <w:rFonts w:hint="default"/>
        <w:lang w:val="ru-RU" w:eastAsia="ru-RU" w:bidi="ru-RU"/>
      </w:rPr>
    </w:lvl>
    <w:lvl w:ilvl="8" w:tplc="278EC448">
      <w:numFmt w:val="bullet"/>
      <w:lvlText w:val="•"/>
      <w:lvlJc w:val="left"/>
      <w:pPr>
        <w:ind w:left="2871" w:hanging="152"/>
      </w:pPr>
      <w:rPr>
        <w:rFonts w:hint="default"/>
        <w:lang w:val="ru-RU" w:eastAsia="ru-RU" w:bidi="ru-RU"/>
      </w:rPr>
    </w:lvl>
  </w:abstractNum>
  <w:abstractNum w:abstractNumId="1">
    <w:nsid w:val="59C81526"/>
    <w:multiLevelType w:val="hybridMultilevel"/>
    <w:tmpl w:val="F064F22E"/>
    <w:lvl w:ilvl="0" w:tplc="5E88DCAC">
      <w:numFmt w:val="bullet"/>
      <w:lvlText w:val=""/>
      <w:lvlJc w:val="left"/>
      <w:pPr>
        <w:ind w:left="1736" w:hanging="426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1" w:tplc="61F08806">
      <w:numFmt w:val="bullet"/>
      <w:lvlText w:val="•"/>
      <w:lvlJc w:val="left"/>
      <w:pPr>
        <w:ind w:left="3177" w:hanging="426"/>
      </w:pPr>
      <w:rPr>
        <w:rFonts w:hint="default"/>
        <w:lang w:val="ru-RU" w:eastAsia="ru-RU" w:bidi="ru-RU"/>
      </w:rPr>
    </w:lvl>
    <w:lvl w:ilvl="2" w:tplc="DF207282">
      <w:numFmt w:val="bullet"/>
      <w:lvlText w:val="•"/>
      <w:lvlJc w:val="left"/>
      <w:pPr>
        <w:ind w:left="4615" w:hanging="426"/>
      </w:pPr>
      <w:rPr>
        <w:rFonts w:hint="default"/>
        <w:lang w:val="ru-RU" w:eastAsia="ru-RU" w:bidi="ru-RU"/>
      </w:rPr>
    </w:lvl>
    <w:lvl w:ilvl="3" w:tplc="5FF6ED62">
      <w:numFmt w:val="bullet"/>
      <w:lvlText w:val="•"/>
      <w:lvlJc w:val="left"/>
      <w:pPr>
        <w:ind w:left="6053" w:hanging="426"/>
      </w:pPr>
      <w:rPr>
        <w:rFonts w:hint="default"/>
        <w:lang w:val="ru-RU" w:eastAsia="ru-RU" w:bidi="ru-RU"/>
      </w:rPr>
    </w:lvl>
    <w:lvl w:ilvl="4" w:tplc="4E64D4EE">
      <w:numFmt w:val="bullet"/>
      <w:lvlText w:val="•"/>
      <w:lvlJc w:val="left"/>
      <w:pPr>
        <w:ind w:left="7491" w:hanging="426"/>
      </w:pPr>
      <w:rPr>
        <w:rFonts w:hint="default"/>
        <w:lang w:val="ru-RU" w:eastAsia="ru-RU" w:bidi="ru-RU"/>
      </w:rPr>
    </w:lvl>
    <w:lvl w:ilvl="5" w:tplc="6A0A9108">
      <w:numFmt w:val="bullet"/>
      <w:lvlText w:val="•"/>
      <w:lvlJc w:val="left"/>
      <w:pPr>
        <w:ind w:left="8929" w:hanging="426"/>
      </w:pPr>
      <w:rPr>
        <w:rFonts w:hint="default"/>
        <w:lang w:val="ru-RU" w:eastAsia="ru-RU" w:bidi="ru-RU"/>
      </w:rPr>
    </w:lvl>
    <w:lvl w:ilvl="6" w:tplc="6A52424E">
      <w:numFmt w:val="bullet"/>
      <w:lvlText w:val="•"/>
      <w:lvlJc w:val="left"/>
      <w:pPr>
        <w:ind w:left="10367" w:hanging="426"/>
      </w:pPr>
      <w:rPr>
        <w:rFonts w:hint="default"/>
        <w:lang w:val="ru-RU" w:eastAsia="ru-RU" w:bidi="ru-RU"/>
      </w:rPr>
    </w:lvl>
    <w:lvl w:ilvl="7" w:tplc="349E0B9C">
      <w:numFmt w:val="bullet"/>
      <w:lvlText w:val="•"/>
      <w:lvlJc w:val="left"/>
      <w:pPr>
        <w:ind w:left="11804" w:hanging="426"/>
      </w:pPr>
      <w:rPr>
        <w:rFonts w:hint="default"/>
        <w:lang w:val="ru-RU" w:eastAsia="ru-RU" w:bidi="ru-RU"/>
      </w:rPr>
    </w:lvl>
    <w:lvl w:ilvl="8" w:tplc="9DEA992E">
      <w:numFmt w:val="bullet"/>
      <w:lvlText w:val="•"/>
      <w:lvlJc w:val="left"/>
      <w:pPr>
        <w:ind w:left="13242" w:hanging="426"/>
      </w:pPr>
      <w:rPr>
        <w:rFonts w:hint="default"/>
        <w:lang w:val="ru-RU" w:eastAsia="ru-RU" w:bidi="ru-RU"/>
      </w:rPr>
    </w:lvl>
  </w:abstractNum>
  <w:abstractNum w:abstractNumId="2">
    <w:nsid w:val="78C614AD"/>
    <w:multiLevelType w:val="hybridMultilevel"/>
    <w:tmpl w:val="D4F8AD7C"/>
    <w:lvl w:ilvl="0" w:tplc="FDF66848">
      <w:numFmt w:val="bullet"/>
      <w:lvlText w:val=""/>
      <w:lvlJc w:val="left"/>
      <w:pPr>
        <w:ind w:left="2132" w:hanging="360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1" w:tplc="F9C24E88">
      <w:numFmt w:val="bullet"/>
      <w:lvlText w:val="•"/>
      <w:lvlJc w:val="left"/>
      <w:pPr>
        <w:ind w:left="3537" w:hanging="360"/>
      </w:pPr>
      <w:rPr>
        <w:rFonts w:hint="default"/>
        <w:lang w:val="ru-RU" w:eastAsia="ru-RU" w:bidi="ru-RU"/>
      </w:rPr>
    </w:lvl>
    <w:lvl w:ilvl="2" w:tplc="0FB4BD80">
      <w:numFmt w:val="bullet"/>
      <w:lvlText w:val="•"/>
      <w:lvlJc w:val="left"/>
      <w:pPr>
        <w:ind w:left="4935" w:hanging="360"/>
      </w:pPr>
      <w:rPr>
        <w:rFonts w:hint="default"/>
        <w:lang w:val="ru-RU" w:eastAsia="ru-RU" w:bidi="ru-RU"/>
      </w:rPr>
    </w:lvl>
    <w:lvl w:ilvl="3" w:tplc="4CCC8E6E">
      <w:numFmt w:val="bullet"/>
      <w:lvlText w:val="•"/>
      <w:lvlJc w:val="left"/>
      <w:pPr>
        <w:ind w:left="6333" w:hanging="360"/>
      </w:pPr>
      <w:rPr>
        <w:rFonts w:hint="default"/>
        <w:lang w:val="ru-RU" w:eastAsia="ru-RU" w:bidi="ru-RU"/>
      </w:rPr>
    </w:lvl>
    <w:lvl w:ilvl="4" w:tplc="AEA0AB6A">
      <w:numFmt w:val="bullet"/>
      <w:lvlText w:val="•"/>
      <w:lvlJc w:val="left"/>
      <w:pPr>
        <w:ind w:left="7731" w:hanging="360"/>
      </w:pPr>
      <w:rPr>
        <w:rFonts w:hint="default"/>
        <w:lang w:val="ru-RU" w:eastAsia="ru-RU" w:bidi="ru-RU"/>
      </w:rPr>
    </w:lvl>
    <w:lvl w:ilvl="5" w:tplc="92E4A5FC">
      <w:numFmt w:val="bullet"/>
      <w:lvlText w:val="•"/>
      <w:lvlJc w:val="left"/>
      <w:pPr>
        <w:ind w:left="9129" w:hanging="360"/>
      </w:pPr>
      <w:rPr>
        <w:rFonts w:hint="default"/>
        <w:lang w:val="ru-RU" w:eastAsia="ru-RU" w:bidi="ru-RU"/>
      </w:rPr>
    </w:lvl>
    <w:lvl w:ilvl="6" w:tplc="5E1CBBAC">
      <w:numFmt w:val="bullet"/>
      <w:lvlText w:val="•"/>
      <w:lvlJc w:val="left"/>
      <w:pPr>
        <w:ind w:left="10527" w:hanging="360"/>
      </w:pPr>
      <w:rPr>
        <w:rFonts w:hint="default"/>
        <w:lang w:val="ru-RU" w:eastAsia="ru-RU" w:bidi="ru-RU"/>
      </w:rPr>
    </w:lvl>
    <w:lvl w:ilvl="7" w:tplc="66D8FF1A">
      <w:numFmt w:val="bullet"/>
      <w:lvlText w:val="•"/>
      <w:lvlJc w:val="left"/>
      <w:pPr>
        <w:ind w:left="11924" w:hanging="360"/>
      </w:pPr>
      <w:rPr>
        <w:rFonts w:hint="default"/>
        <w:lang w:val="ru-RU" w:eastAsia="ru-RU" w:bidi="ru-RU"/>
      </w:rPr>
    </w:lvl>
    <w:lvl w:ilvl="8" w:tplc="450A021A">
      <w:numFmt w:val="bullet"/>
      <w:lvlText w:val="•"/>
      <w:lvlJc w:val="left"/>
      <w:pPr>
        <w:ind w:left="13322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FD"/>
    <w:rsid w:val="000F20FD"/>
    <w:rsid w:val="0011435F"/>
    <w:rsid w:val="001C392A"/>
    <w:rsid w:val="003002A7"/>
    <w:rsid w:val="0041052A"/>
    <w:rsid w:val="009A45C9"/>
    <w:rsid w:val="00A9312E"/>
    <w:rsid w:val="00CC13C1"/>
    <w:rsid w:val="00D77F7D"/>
    <w:rsid w:val="00DA035D"/>
    <w:rsid w:val="00E5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97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4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44"/>
      <w:ind w:left="1671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531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13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97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4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44"/>
      <w:ind w:left="1671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531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13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2020-06-03T06:29:00Z</dcterms:created>
  <dcterms:modified xsi:type="dcterms:W3CDTF">2020-06-16T05:47:00Z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2020-06-02T00:00:00Z</vt:filetime>
  </property>
</Properties>
</file>